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5"/>
        <w:gridCol w:w="4553"/>
      </w:tblGrid>
      <w:tr w:rsidR="006510B5" w:rsidTr="00B66318">
        <w:trPr>
          <w:trHeight w:val="8955"/>
        </w:trPr>
        <w:tc>
          <w:tcPr>
            <w:tcW w:w="8978" w:type="dxa"/>
            <w:gridSpan w:val="2"/>
          </w:tcPr>
          <w:p w:rsidR="003861E9" w:rsidRDefault="003861E9" w:rsidP="006510B5">
            <w:pPr>
              <w:rPr>
                <w:rFonts w:ascii="Arial" w:hAnsi="Arial" w:cs="Arial"/>
                <w:b/>
                <w:color w:val="000000" w:themeColor="text1"/>
                <w:szCs w:val="20"/>
              </w:rPr>
            </w:pPr>
          </w:p>
          <w:p w:rsidR="005D6FE9" w:rsidRDefault="005D6FE9" w:rsidP="006510B5">
            <w:pPr>
              <w:rPr>
                <w:rFonts w:ascii="Arial" w:hAnsi="Arial" w:cs="Arial"/>
                <w:b/>
                <w:color w:val="000000" w:themeColor="text1"/>
                <w:szCs w:val="20"/>
              </w:rPr>
            </w:pPr>
          </w:p>
          <w:p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rsidR="009633A4" w:rsidRPr="009633A4" w:rsidRDefault="009633A4" w:rsidP="006510B5">
            <w:pPr>
              <w:rPr>
                <w:rFonts w:ascii="Arial" w:hAnsi="Arial" w:cs="Arial"/>
                <w:b/>
                <w:color w:val="000000" w:themeColor="text1"/>
                <w:sz w:val="8"/>
                <w:szCs w:val="8"/>
              </w:rPr>
            </w:pPr>
          </w:p>
          <w:p w:rsidR="006510B5" w:rsidRPr="00AB5D82" w:rsidRDefault="0099193F" w:rsidP="00F458DC">
            <w:pPr>
              <w:pStyle w:val="Ttulo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 xml:space="preserve">Dr. Esteban </w:t>
            </w:r>
            <w:proofErr w:type="spellStart"/>
            <w:r w:rsidRPr="00AB5D82">
              <w:rPr>
                <w:rFonts w:ascii="Arial" w:hAnsi="Arial" w:cs="Arial"/>
                <w:b w:val="0"/>
                <w:color w:val="000000" w:themeColor="text1"/>
                <w:sz w:val="18"/>
                <w:szCs w:val="18"/>
              </w:rPr>
              <w:t>Sanchez</w:t>
            </w:r>
            <w:proofErr w:type="spellEnd"/>
            <w:r w:rsidRPr="00AB5D82">
              <w:rPr>
                <w:rFonts w:ascii="Arial" w:hAnsi="Arial" w:cs="Arial"/>
                <w:b w:val="0"/>
                <w:color w:val="000000" w:themeColor="text1"/>
                <w:sz w:val="18"/>
                <w:szCs w:val="18"/>
              </w:rPr>
              <w:t xml:space="preserve"> </w:t>
            </w:r>
            <w:proofErr w:type="spellStart"/>
            <w:r w:rsidRPr="00AB5D82">
              <w:rPr>
                <w:rFonts w:ascii="Arial" w:hAnsi="Arial" w:cs="Arial"/>
                <w:b w:val="0"/>
                <w:color w:val="000000" w:themeColor="text1"/>
                <w:sz w:val="18"/>
                <w:szCs w:val="18"/>
              </w:rPr>
              <w:t>Gaitan</w:t>
            </w:r>
            <w:proofErr w:type="spellEnd"/>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proofErr w:type="spellStart"/>
            <w:r w:rsidR="00AB5D82" w:rsidRPr="00AB5D82">
              <w:rPr>
                <w:rFonts w:ascii="Arial" w:hAnsi="Arial" w:cs="Arial"/>
                <w:b w:val="0"/>
                <w:bCs w:val="0"/>
                <w:color w:val="333333"/>
                <w:sz w:val="18"/>
                <w:szCs w:val="18"/>
              </w:rPr>
              <w:t>Huetar</w:t>
            </w:r>
            <w:proofErr w:type="spellEnd"/>
            <w:r w:rsidR="00AB5D82" w:rsidRPr="00AB5D82">
              <w:rPr>
                <w:rFonts w:ascii="Arial" w:hAnsi="Arial" w:cs="Arial"/>
                <w:b w:val="0"/>
                <w:bCs w:val="0"/>
                <w:color w:val="333333"/>
                <w:sz w:val="18"/>
                <w:szCs w:val="18"/>
              </w:rPr>
              <w:t xml:space="preserve">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rsidR="006510B5" w:rsidRPr="00611EE6" w:rsidRDefault="00C44BD4" w:rsidP="00647687">
            <w:pPr>
              <w:pStyle w:val="Prrafodelista"/>
              <w:numPr>
                <w:ilvl w:val="0"/>
                <w:numId w:val="1"/>
              </w:numPr>
              <w:spacing w:line="276" w:lineRule="auto"/>
              <w:jc w:val="both"/>
              <w:rPr>
                <w:rFonts w:ascii="Arial" w:hAnsi="Arial" w:cs="Arial"/>
                <w:color w:val="000000" w:themeColor="text1"/>
                <w:sz w:val="18"/>
                <w:szCs w:val="18"/>
              </w:rPr>
            </w:pPr>
            <w:hyperlink r:id="rId9" w:history="1">
              <w:r w:rsidR="006510B5" w:rsidRPr="00611EE6">
                <w:rPr>
                  <w:rStyle w:val="Hipervnculo"/>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rsidR="006510B5" w:rsidRPr="00611EE6" w:rsidRDefault="006510B5" w:rsidP="00647687">
            <w:pPr>
              <w:pStyle w:val="Prrafodelista"/>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w:t>
            </w:r>
            <w:proofErr w:type="spellStart"/>
            <w:r w:rsidRPr="00611EE6">
              <w:rPr>
                <w:rFonts w:ascii="Arial" w:hAnsi="Arial" w:cs="Arial"/>
                <w:color w:val="000000" w:themeColor="text1"/>
                <w:sz w:val="18"/>
                <w:szCs w:val="18"/>
              </w:rPr>
              <w:t>Raydel</w:t>
            </w:r>
            <w:proofErr w:type="spellEnd"/>
            <w:r w:rsidRPr="00611EE6">
              <w:rPr>
                <w:rFonts w:ascii="Arial" w:hAnsi="Arial" w:cs="Arial"/>
                <w:color w:val="000000" w:themeColor="text1"/>
                <w:sz w:val="18"/>
                <w:szCs w:val="18"/>
              </w:rPr>
              <w:t xml:space="preserve">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rsidR="006510B5" w:rsidRPr="00611EE6" w:rsidRDefault="006510B5" w:rsidP="008F3B98">
            <w:pPr>
              <w:pStyle w:val="Prrafodelista"/>
              <w:ind w:left="360"/>
              <w:jc w:val="both"/>
              <w:rPr>
                <w:rFonts w:ascii="Arial" w:hAnsi="Arial" w:cs="Arial"/>
                <w:sz w:val="18"/>
                <w:szCs w:val="16"/>
              </w:rPr>
            </w:pPr>
          </w:p>
          <w:p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rsidR="009633A4" w:rsidRPr="009633A4" w:rsidRDefault="009633A4" w:rsidP="008F3B98">
            <w:pPr>
              <w:jc w:val="both"/>
              <w:rPr>
                <w:rFonts w:ascii="Arial" w:hAnsi="Arial" w:cs="Arial"/>
                <w:b/>
                <w:color w:val="000000" w:themeColor="text1"/>
                <w:sz w:val="8"/>
                <w:szCs w:val="8"/>
              </w:rPr>
            </w:pP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rsidR="006510B5" w:rsidRPr="00611EE6" w:rsidRDefault="00C44BD4" w:rsidP="00647687">
            <w:pPr>
              <w:pStyle w:val="Prrafodelista"/>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ipervnculo"/>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 xml:space="preserve">Dr. Hans Reyes </w:t>
            </w:r>
            <w:proofErr w:type="spellStart"/>
            <w:r w:rsidRPr="00611EE6">
              <w:rPr>
                <w:rFonts w:ascii="Arial" w:hAnsi="Arial" w:cs="Arial"/>
                <w:color w:val="000000" w:themeColor="text1"/>
                <w:sz w:val="18"/>
                <w:szCs w:val="18"/>
                <w:lang w:val="en-US"/>
              </w:rPr>
              <w:t>Garay</w:t>
            </w:r>
            <w:proofErr w:type="spellEnd"/>
            <w:r w:rsidRPr="00611EE6">
              <w:rPr>
                <w:rFonts w:ascii="Arial" w:hAnsi="Arial" w:cs="Arial"/>
                <w:color w:val="000000" w:themeColor="text1"/>
                <w:sz w:val="18"/>
                <w:szCs w:val="18"/>
                <w:lang w:val="en-US"/>
              </w:rPr>
              <w:t>, Eastern Maine Medical Center, Maine, United States.</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w:t>
            </w:r>
            <w:proofErr w:type="spellStart"/>
            <w:r w:rsidRPr="00611EE6">
              <w:rPr>
                <w:rFonts w:ascii="Arial" w:hAnsi="Arial" w:cs="Arial"/>
                <w:color w:val="000000" w:themeColor="text1"/>
                <w:sz w:val="18"/>
                <w:szCs w:val="18"/>
              </w:rPr>
              <w:t>Luc</w:t>
            </w:r>
            <w:proofErr w:type="spellEnd"/>
            <w:r w:rsidRPr="00611EE6">
              <w:rPr>
                <w:rFonts w:ascii="Arial" w:hAnsi="Arial" w:cs="Arial"/>
                <w:color w:val="000000" w:themeColor="text1"/>
                <w:sz w:val="18"/>
                <w:szCs w:val="18"/>
              </w:rPr>
              <w:t xml:space="preserve"> Hospital, Quebec, Canadá. </w:t>
            </w:r>
          </w:p>
          <w:p w:rsidR="006510B5" w:rsidRPr="00611EE6" w:rsidRDefault="00C44BD4" w:rsidP="00647687">
            <w:pPr>
              <w:pStyle w:val="Prrafodelista"/>
              <w:numPr>
                <w:ilvl w:val="0"/>
                <w:numId w:val="3"/>
              </w:numPr>
              <w:spacing w:line="276" w:lineRule="auto"/>
              <w:jc w:val="both"/>
              <w:rPr>
                <w:rFonts w:ascii="Arial" w:hAnsi="Arial" w:cs="Arial"/>
                <w:color w:val="000000" w:themeColor="text1"/>
                <w:sz w:val="18"/>
                <w:szCs w:val="18"/>
              </w:rPr>
            </w:pPr>
            <w:hyperlink r:id="rId11" w:history="1">
              <w:r w:rsidR="006510B5" w:rsidRPr="00611EE6">
                <w:rPr>
                  <w:rStyle w:val="Hipervnculo"/>
                  <w:rFonts w:ascii="Arial" w:hAnsi="Arial" w:cs="Arial"/>
                  <w:color w:val="000000" w:themeColor="text1"/>
                  <w:sz w:val="18"/>
                  <w:szCs w:val="18"/>
                  <w:u w:val="none"/>
                </w:rPr>
                <w:t xml:space="preserve">Dr. Luis Osvaldo </w:t>
              </w:r>
              <w:proofErr w:type="spellStart"/>
              <w:r w:rsidR="006510B5" w:rsidRPr="00611EE6">
                <w:rPr>
                  <w:rStyle w:val="Hipervnculo"/>
                  <w:rFonts w:ascii="Arial" w:hAnsi="Arial" w:cs="Arial"/>
                  <w:color w:val="000000" w:themeColor="text1"/>
                  <w:sz w:val="18"/>
                  <w:szCs w:val="18"/>
                  <w:u w:val="none"/>
                </w:rPr>
                <w:t>Farington</w:t>
              </w:r>
              <w:proofErr w:type="spellEnd"/>
              <w:r w:rsidR="006510B5" w:rsidRPr="00611EE6">
                <w:rPr>
                  <w:rStyle w:val="Hipervnculo"/>
                  <w:rFonts w:ascii="Arial" w:hAnsi="Arial" w:cs="Arial"/>
                  <w:color w:val="000000" w:themeColor="text1"/>
                  <w:sz w:val="18"/>
                  <w:szCs w:val="18"/>
                  <w:u w:val="none"/>
                </w:rPr>
                <w:t xml:space="preserve"> Reyes</w:t>
              </w:r>
            </w:hyperlink>
            <w:r w:rsidR="006510B5" w:rsidRPr="00611EE6">
              <w:rPr>
                <w:rFonts w:ascii="Arial" w:hAnsi="Arial" w:cs="Arial"/>
                <w:color w:val="000000" w:themeColor="text1"/>
                <w:sz w:val="18"/>
                <w:szCs w:val="18"/>
              </w:rPr>
              <w:t xml:space="preserve">, Hospital regional universitario </w:t>
            </w:r>
            <w:proofErr w:type="spellStart"/>
            <w:r w:rsidR="006510B5" w:rsidRPr="00611EE6">
              <w:rPr>
                <w:rFonts w:ascii="Arial" w:hAnsi="Arial" w:cs="Arial"/>
                <w:color w:val="000000" w:themeColor="text1"/>
                <w:sz w:val="18"/>
                <w:szCs w:val="18"/>
              </w:rPr>
              <w:t>Jose</w:t>
            </w:r>
            <w:proofErr w:type="spellEnd"/>
            <w:r w:rsidR="006510B5" w:rsidRPr="00611EE6">
              <w:rPr>
                <w:rFonts w:ascii="Arial" w:hAnsi="Arial" w:cs="Arial"/>
                <w:color w:val="000000" w:themeColor="text1"/>
                <w:sz w:val="18"/>
                <w:szCs w:val="18"/>
              </w:rPr>
              <w:t xml:space="preserve"> Maria Cabral y </w:t>
            </w:r>
            <w:proofErr w:type="spellStart"/>
            <w:r w:rsidR="006510B5" w:rsidRPr="00611EE6">
              <w:rPr>
                <w:rFonts w:ascii="Arial" w:hAnsi="Arial" w:cs="Arial"/>
                <w:color w:val="000000" w:themeColor="text1"/>
                <w:sz w:val="18"/>
                <w:szCs w:val="18"/>
              </w:rPr>
              <w:t>Baez</w:t>
            </w:r>
            <w:proofErr w:type="spellEnd"/>
            <w:r w:rsidR="006510B5" w:rsidRPr="00611EE6">
              <w:rPr>
                <w:rFonts w:ascii="Arial" w:hAnsi="Arial" w:cs="Arial"/>
                <w:color w:val="000000" w:themeColor="text1"/>
                <w:sz w:val="18"/>
                <w:szCs w:val="18"/>
              </w:rPr>
              <w:t>, Republica Dominicana.</w:t>
            </w:r>
          </w:p>
          <w:p w:rsidR="006510B5" w:rsidRPr="00611EE6" w:rsidRDefault="00C44BD4" w:rsidP="00647687">
            <w:pPr>
              <w:pStyle w:val="Prrafodelista"/>
              <w:numPr>
                <w:ilvl w:val="0"/>
                <w:numId w:val="3"/>
              </w:numPr>
              <w:spacing w:line="276" w:lineRule="auto"/>
              <w:jc w:val="both"/>
              <w:rPr>
                <w:rFonts w:ascii="Arial" w:hAnsi="Arial" w:cs="Arial"/>
                <w:color w:val="000000" w:themeColor="text1"/>
                <w:sz w:val="18"/>
                <w:szCs w:val="18"/>
              </w:rPr>
            </w:pPr>
            <w:hyperlink r:id="rId12" w:history="1">
              <w:proofErr w:type="spellStart"/>
              <w:r w:rsidR="00902FAB">
                <w:rPr>
                  <w:rStyle w:val="Hipervnculo"/>
                  <w:rFonts w:ascii="Arial" w:hAnsi="Arial" w:cs="Arial"/>
                  <w:color w:val="000000" w:themeColor="text1"/>
                  <w:sz w:val="18"/>
                  <w:szCs w:val="18"/>
                  <w:u w:val="none"/>
                </w:rPr>
                <w:t>Dra.</w:t>
              </w:r>
              <w:r w:rsidR="006510B5" w:rsidRPr="00611EE6">
                <w:rPr>
                  <w:rStyle w:val="Hipervnculo"/>
                  <w:rFonts w:ascii="Arial" w:hAnsi="Arial" w:cs="Arial"/>
                  <w:color w:val="000000" w:themeColor="text1"/>
                  <w:sz w:val="18"/>
                  <w:szCs w:val="18"/>
                  <w:u w:val="none"/>
                </w:rPr>
                <w:t>Caridad</w:t>
              </w:r>
              <w:proofErr w:type="spellEnd"/>
              <w:r w:rsidR="006510B5" w:rsidRPr="00611EE6">
                <w:rPr>
                  <w:rStyle w:val="Hipervnculo"/>
                  <w:rFonts w:ascii="Arial" w:hAnsi="Arial" w:cs="Arial"/>
                  <w:color w:val="000000" w:themeColor="text1"/>
                  <w:sz w:val="18"/>
                  <w:szCs w:val="18"/>
                  <w:u w:val="none"/>
                </w:rPr>
                <w:t xml:space="preserve"> Maria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r>
            <w:proofErr w:type="spellStart"/>
            <w:r w:rsidR="006510B5" w:rsidRPr="00611EE6">
              <w:rPr>
                <w:rFonts w:ascii="Arial" w:hAnsi="Arial" w:cs="Arial"/>
                <w:color w:val="000000" w:themeColor="text1"/>
                <w:sz w:val="18"/>
                <w:szCs w:val="18"/>
              </w:rPr>
              <w:t>Béguez</w:t>
            </w:r>
            <w:proofErr w:type="spellEnd"/>
            <w:r w:rsidR="006510B5" w:rsidRPr="00611EE6">
              <w:rPr>
                <w:rFonts w:ascii="Arial" w:hAnsi="Arial" w:cs="Arial"/>
                <w:color w:val="000000" w:themeColor="text1"/>
                <w:sz w:val="18"/>
                <w:szCs w:val="18"/>
              </w:rPr>
              <w:t xml:space="preserve"> César de Santiago de Cuba, Cuba.</w:t>
            </w:r>
          </w:p>
          <w:p w:rsidR="006510B5" w:rsidRPr="00611EE6" w:rsidRDefault="006510B5" w:rsidP="00647687">
            <w:pPr>
              <w:pStyle w:val="Prrafodelista"/>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rsidR="006510B5" w:rsidRPr="00611EE6" w:rsidRDefault="00C44BD4" w:rsidP="00647687">
            <w:pPr>
              <w:pStyle w:val="Prrafodelista"/>
              <w:numPr>
                <w:ilvl w:val="0"/>
                <w:numId w:val="3"/>
              </w:numPr>
              <w:spacing w:line="276" w:lineRule="auto"/>
              <w:jc w:val="both"/>
              <w:rPr>
                <w:rFonts w:ascii="Arial" w:hAnsi="Arial" w:cs="Arial"/>
                <w:color w:val="000000" w:themeColor="text1"/>
                <w:sz w:val="18"/>
                <w:szCs w:val="18"/>
              </w:rPr>
            </w:pPr>
            <w:hyperlink r:id="rId13" w:history="1">
              <w:r w:rsidR="006510B5" w:rsidRPr="00611EE6">
                <w:rPr>
                  <w:rStyle w:val="Hipervnculo"/>
                  <w:rFonts w:ascii="Arial" w:hAnsi="Arial" w:cs="Arial"/>
                  <w:color w:val="000000" w:themeColor="text1"/>
                  <w:sz w:val="18"/>
                  <w:szCs w:val="18"/>
                  <w:u w:val="none"/>
                </w:rPr>
                <w:t xml:space="preserve">Dra. Allison Viviana Segura </w:t>
              </w:r>
              <w:proofErr w:type="spellStart"/>
              <w:r w:rsidR="006510B5" w:rsidRPr="00611EE6">
                <w:rPr>
                  <w:rStyle w:val="Hipervnculo"/>
                  <w:rFonts w:ascii="Arial" w:hAnsi="Arial" w:cs="Arial"/>
                  <w:color w:val="000000" w:themeColor="text1"/>
                  <w:sz w:val="18"/>
                  <w:szCs w:val="18"/>
                  <w:u w:val="none"/>
                </w:rPr>
                <w:t>Cotrino</w:t>
              </w:r>
              <w:proofErr w:type="spellEnd"/>
            </w:hyperlink>
            <w:r w:rsidR="006510B5" w:rsidRPr="00611EE6">
              <w:rPr>
                <w:rFonts w:ascii="Arial" w:hAnsi="Arial" w:cs="Arial"/>
                <w:color w:val="000000" w:themeColor="text1"/>
                <w:sz w:val="18"/>
                <w:szCs w:val="18"/>
              </w:rPr>
              <w:t>, Médico Jurídico en Prestadora de Salud, Colombia.</w:t>
            </w:r>
          </w:p>
          <w:p w:rsidR="00902FAB" w:rsidRPr="00902FAB" w:rsidRDefault="00902FAB" w:rsidP="00647687">
            <w:pPr>
              <w:pStyle w:val="Prrafodelista"/>
              <w:numPr>
                <w:ilvl w:val="0"/>
                <w:numId w:val="3"/>
              </w:numPr>
              <w:spacing w:line="276" w:lineRule="auto"/>
              <w:jc w:val="both"/>
              <w:rPr>
                <w:rStyle w:val="affiliation"/>
                <w:rFonts w:ascii="Arial" w:hAnsi="Arial" w:cs="Arial"/>
                <w:color w:val="000000" w:themeColor="text1"/>
                <w:sz w:val="18"/>
                <w:szCs w:val="18"/>
              </w:rPr>
            </w:pPr>
            <w:proofErr w:type="spellStart"/>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w:t>
            </w:r>
            <w:proofErr w:type="spellEnd"/>
            <w:r w:rsidR="003C2F54" w:rsidRPr="00611EE6">
              <w:rPr>
                <w:rFonts w:ascii="Arial" w:hAnsi="Arial" w:cs="Arial"/>
                <w:bCs/>
                <w:sz w:val="18"/>
                <w:szCs w:val="18"/>
                <w:shd w:val="clear" w:color="auto" w:fill="FFFFFF"/>
              </w:rPr>
              <w:t xml:space="preserve"> Eduardo </w:t>
            </w:r>
            <w:proofErr w:type="spellStart"/>
            <w:r w:rsidR="003C2F54" w:rsidRPr="00611EE6">
              <w:rPr>
                <w:rFonts w:ascii="Arial" w:hAnsi="Arial" w:cs="Arial"/>
                <w:bCs/>
                <w:sz w:val="18"/>
                <w:szCs w:val="18"/>
                <w:shd w:val="clear" w:color="auto" w:fill="FFFFFF"/>
              </w:rPr>
              <w:t>Traviezo</w:t>
            </w:r>
            <w:proofErr w:type="spellEnd"/>
            <w:r w:rsidR="003C2F54" w:rsidRPr="00611EE6">
              <w:rPr>
                <w:rFonts w:ascii="Arial" w:hAnsi="Arial" w:cs="Arial"/>
                <w:bCs/>
                <w:sz w:val="18"/>
                <w:szCs w:val="18"/>
                <w:shd w:val="clear" w:color="auto" w:fill="FFFFFF"/>
              </w:rPr>
              <w:t xml:space="preserve"> Valles, </w:t>
            </w:r>
            <w:r w:rsidR="003C2F54" w:rsidRPr="00611EE6">
              <w:rPr>
                <w:rStyle w:val="affiliation"/>
                <w:rFonts w:ascii="Arial" w:hAnsi="Arial" w:cs="Arial"/>
                <w:bCs/>
                <w:sz w:val="18"/>
                <w:szCs w:val="18"/>
                <w:shd w:val="clear" w:color="auto" w:fill="FFFFFF"/>
              </w:rPr>
              <w:t xml:space="preserve">Universidad </w:t>
            </w:r>
            <w:proofErr w:type="spellStart"/>
            <w:r w:rsidR="003C2F54" w:rsidRPr="00611EE6">
              <w:rPr>
                <w:rStyle w:val="affiliation"/>
                <w:rFonts w:ascii="Arial" w:hAnsi="Arial" w:cs="Arial"/>
                <w:bCs/>
                <w:sz w:val="18"/>
                <w:szCs w:val="18"/>
                <w:shd w:val="clear" w:color="auto" w:fill="FFFFFF"/>
              </w:rPr>
              <w:t>Centroccidental</w:t>
            </w:r>
            <w:proofErr w:type="spellEnd"/>
            <w:r w:rsidR="003C2F54" w:rsidRPr="00611EE6">
              <w:rPr>
                <w:rStyle w:val="affiliation"/>
                <w:rFonts w:ascii="Arial" w:hAnsi="Arial" w:cs="Arial"/>
                <w:bCs/>
                <w:sz w:val="18"/>
                <w:szCs w:val="18"/>
                <w:shd w:val="clear" w:color="auto" w:fill="FFFFFF"/>
              </w:rPr>
              <w:t xml:space="preserve"> “Lisandro Alvarado” (UCLA), </w:t>
            </w:r>
            <w:r w:rsidR="003C2F54" w:rsidRPr="00902FAB">
              <w:rPr>
                <w:rStyle w:val="affiliation"/>
                <w:rFonts w:ascii="Arial" w:hAnsi="Arial" w:cs="Arial"/>
                <w:bCs/>
                <w:sz w:val="18"/>
                <w:szCs w:val="18"/>
                <w:shd w:val="clear" w:color="auto" w:fill="FFFFFF"/>
              </w:rPr>
              <w:t>Barquisimeto, Venezuela.</w:t>
            </w:r>
          </w:p>
          <w:p w:rsidR="00902FAB" w:rsidRPr="00902FAB" w:rsidRDefault="00902FAB" w:rsidP="00647687">
            <w:pPr>
              <w:pStyle w:val="Prrafodelista"/>
              <w:numPr>
                <w:ilvl w:val="0"/>
                <w:numId w:val="3"/>
              </w:numPr>
              <w:spacing w:line="276" w:lineRule="auto"/>
              <w:jc w:val="both"/>
              <w:rPr>
                <w:rFonts w:ascii="Arial" w:hAnsi="Arial" w:cs="Arial"/>
                <w:color w:val="000000" w:themeColor="text1"/>
                <w:sz w:val="18"/>
                <w:szCs w:val="18"/>
              </w:rPr>
            </w:pPr>
            <w:proofErr w:type="spellStart"/>
            <w:r w:rsidRPr="00902FAB">
              <w:rPr>
                <w:rFonts w:ascii="Arial" w:hAnsi="Arial" w:cs="Arial"/>
                <w:sz w:val="18"/>
                <w:szCs w:val="18"/>
              </w:rPr>
              <w:t>Dr.Pablo</w:t>
            </w:r>
            <w:proofErr w:type="spellEnd"/>
            <w:r w:rsidRPr="00902FAB">
              <w:rPr>
                <w:rFonts w:ascii="Arial" w:hAnsi="Arial" w:cs="Arial"/>
                <w:sz w:val="18"/>
                <w:szCs w:val="18"/>
              </w:rPr>
              <w:t xml:space="preserve"> Paúl Ulloa Ochoa,</w:t>
            </w:r>
            <w:r w:rsidRPr="00902FAB">
              <w:rPr>
                <w:rFonts w:ascii="Arial" w:hAnsi="Arial" w:cs="Arial"/>
                <w:sz w:val="18"/>
                <w:szCs w:val="18"/>
                <w:shd w:val="clear" w:color="auto" w:fill="FFFFFF"/>
              </w:rPr>
              <w:t xml:space="preserve"> Instituto Oncológico Nacional “Dr. Juan </w:t>
            </w:r>
            <w:proofErr w:type="spellStart"/>
            <w:r w:rsidRPr="00902FAB">
              <w:rPr>
                <w:rFonts w:ascii="Arial" w:hAnsi="Arial" w:cs="Arial"/>
                <w:sz w:val="18"/>
                <w:szCs w:val="18"/>
                <w:shd w:val="clear" w:color="auto" w:fill="FFFFFF"/>
              </w:rPr>
              <w:t>Tanca</w:t>
            </w:r>
            <w:proofErr w:type="spellEnd"/>
            <w:r w:rsidRPr="00902FAB">
              <w:rPr>
                <w:rFonts w:ascii="Arial" w:hAnsi="Arial" w:cs="Arial"/>
                <w:sz w:val="18"/>
                <w:szCs w:val="18"/>
                <w:shd w:val="clear" w:color="auto" w:fill="FFFFFF"/>
              </w:rPr>
              <w:t xml:space="preserve"> Marengo”, Guayaquil, Ecuador.</w:t>
            </w:r>
          </w:p>
          <w:p w:rsidR="006510B5" w:rsidRPr="00611EE6" w:rsidRDefault="006510B5" w:rsidP="006510B5">
            <w:pPr>
              <w:pStyle w:val="Prrafodelista"/>
              <w:spacing w:line="276" w:lineRule="auto"/>
              <w:jc w:val="both"/>
              <w:rPr>
                <w:rFonts w:ascii="Arial" w:hAnsi="Arial" w:cs="Arial"/>
                <w:color w:val="000000" w:themeColor="text1"/>
                <w:sz w:val="20"/>
                <w:szCs w:val="18"/>
              </w:rPr>
            </w:pPr>
          </w:p>
          <w:p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rsidR="009633A4" w:rsidRPr="009633A4" w:rsidRDefault="009633A4" w:rsidP="006510B5">
            <w:pPr>
              <w:rPr>
                <w:rFonts w:ascii="Arial" w:hAnsi="Arial" w:cs="Arial"/>
                <w:b/>
                <w:color w:val="000000" w:themeColor="text1"/>
                <w:sz w:val="8"/>
                <w:szCs w:val="8"/>
              </w:rPr>
            </w:pPr>
          </w:p>
          <w:p w:rsidR="006510B5" w:rsidRPr="00611EE6" w:rsidRDefault="00C44BD4"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ipervnculo"/>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rsidR="006510B5" w:rsidRPr="00611EE6" w:rsidRDefault="00C44BD4"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ipervnculo"/>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rsidR="006510B5" w:rsidRPr="00611EE6" w:rsidRDefault="00C44BD4"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ipervnculo"/>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rsidR="006510B5" w:rsidRPr="00611EE6" w:rsidRDefault="00C44BD4"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7" w:history="1">
              <w:r w:rsidR="006510B5" w:rsidRPr="00611EE6">
                <w:rPr>
                  <w:rStyle w:val="Hipervnculo"/>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rsidR="006510B5" w:rsidRDefault="006510B5" w:rsidP="006510B5">
            <w:pPr>
              <w:rPr>
                <w:rFonts w:ascii="Arial" w:eastAsia="Arial" w:hAnsi="Arial" w:cs="Arial"/>
                <w:color w:val="000000"/>
                <w:sz w:val="16"/>
                <w:szCs w:val="16"/>
              </w:rPr>
            </w:pPr>
          </w:p>
          <w:p w:rsidR="006510B5" w:rsidRPr="00611EE6" w:rsidRDefault="006510B5" w:rsidP="006510B5">
            <w:pPr>
              <w:rPr>
                <w:rFonts w:ascii="Arial" w:eastAsia="Arial" w:hAnsi="Arial" w:cs="Arial"/>
                <w:color w:val="000000"/>
                <w:sz w:val="28"/>
                <w:szCs w:val="16"/>
              </w:rPr>
            </w:pPr>
          </w:p>
        </w:tc>
      </w:tr>
      <w:tr w:rsidR="006510B5" w:rsidTr="00B66318">
        <w:trPr>
          <w:trHeight w:val="315"/>
        </w:trPr>
        <w:tc>
          <w:tcPr>
            <w:tcW w:w="4425" w:type="dxa"/>
          </w:tcPr>
          <w:p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50C153A6" wp14:editId="23B2E2B8">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rsidR="006510B5" w:rsidRPr="006510B5" w:rsidRDefault="00C44BD4" w:rsidP="006510B5">
            <w:pPr>
              <w:pStyle w:val="NormalWeb"/>
              <w:spacing w:before="0" w:beforeAutospacing="0" w:after="0" w:afterAutospacing="0" w:line="276" w:lineRule="auto"/>
              <w:rPr>
                <w:rFonts w:ascii="Arial" w:hAnsi="Arial" w:cs="Arial"/>
                <w:color w:val="000000" w:themeColor="text1"/>
                <w:sz w:val="16"/>
                <w:szCs w:val="16"/>
              </w:rPr>
            </w:pPr>
            <w:hyperlink r:id="rId19" w:history="1">
              <w:r w:rsidR="006510B5" w:rsidRPr="006510B5">
                <w:rPr>
                  <w:rStyle w:val="Hipervnculo"/>
                  <w:rFonts w:ascii="Arial" w:eastAsia="Calibri" w:hAnsi="Arial" w:cs="Arial"/>
                  <w:color w:val="000000" w:themeColor="text1"/>
                  <w:sz w:val="16"/>
                  <w:szCs w:val="16"/>
                  <w:u w:val="none"/>
                </w:rPr>
                <w:t>Sociedaddemedicosdeamerica@hotmail.com</w:t>
              </w:r>
            </w:hyperlink>
          </w:p>
          <w:p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rsidR="0059025C" w:rsidRDefault="006510B5" w:rsidP="002B69C5">
      <w:pPr>
        <w:rPr>
          <w:rFonts w:ascii="Arial" w:eastAsia="Arial" w:hAnsi="Arial" w:cs="Arial"/>
          <w:color w:val="000000"/>
          <w:sz w:val="16"/>
          <w:szCs w:val="16"/>
        </w:rPr>
        <w:sectPr w:rsidR="0059025C" w:rsidSect="00274687">
          <w:headerReference w:type="default" r:id="rId20"/>
          <w:footerReference w:type="even" r:id="rId21"/>
          <w:footerReference w:type="default" r:id="rId22"/>
          <w:footerReference w:type="first" r:id="rId23"/>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2DEF5BFD" wp14:editId="52A8B860">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rsidR="00FF64BF" w:rsidRPr="005432DB" w:rsidRDefault="00FF64BF"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rsidR="00FF64BF" w:rsidRPr="005432DB" w:rsidRDefault="00FF64BF"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rsidTr="00E45073">
        <w:trPr>
          <w:trHeight w:val="368"/>
        </w:trPr>
        <w:tc>
          <w:tcPr>
            <w:tcW w:w="5586" w:type="dxa"/>
            <w:gridSpan w:val="3"/>
            <w:vMerge w:val="restart"/>
            <w:vAlign w:val="center"/>
          </w:tcPr>
          <w:p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22572D4C" wp14:editId="05717ABB">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C6265D">
              <w:rPr>
                <w:rFonts w:ascii="Arial" w:eastAsia="Arial" w:hAnsi="Arial" w:cs="Arial"/>
                <w:color w:val="000000"/>
                <w:sz w:val="16"/>
                <w:szCs w:val="16"/>
              </w:rPr>
              <w:t>11</w:t>
            </w:r>
            <w:r w:rsidR="001376DE" w:rsidRPr="00EA4667">
              <w:rPr>
                <w:rFonts w:ascii="Arial" w:eastAsia="Arial" w:hAnsi="Arial" w:cs="Arial"/>
                <w:color w:val="000000"/>
                <w:sz w:val="16"/>
                <w:szCs w:val="16"/>
              </w:rPr>
              <w:t xml:space="preserve">, </w:t>
            </w:r>
            <w:r w:rsidR="00C6265D">
              <w:rPr>
                <w:rFonts w:ascii="Arial" w:eastAsia="Arial" w:hAnsi="Arial" w:cs="Arial"/>
                <w:color w:val="000000"/>
                <w:sz w:val="16"/>
                <w:szCs w:val="16"/>
              </w:rPr>
              <w:t>Noviembre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5" w:history="1">
              <w:r w:rsidR="00241992" w:rsidRPr="00241992">
                <w:rPr>
                  <w:rStyle w:val="Hipervnculo"/>
                  <w:rFonts w:ascii="Arial" w:hAnsi="Arial" w:cs="Arial"/>
                  <w:sz w:val="16"/>
                  <w:szCs w:val="16"/>
                </w:rPr>
                <w:t>e607</w:t>
              </w:r>
            </w:hyperlink>
          </w:p>
        </w:tc>
        <w:tc>
          <w:tcPr>
            <w:tcW w:w="425" w:type="dxa"/>
          </w:tcPr>
          <w:p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6D7DFB4C" wp14:editId="151E88A0">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rsidR="00557D46" w:rsidRPr="002D2D07" w:rsidRDefault="00C44BD4" w:rsidP="002D2D07">
            <w:pPr>
              <w:jc w:val="right"/>
              <w:rPr>
                <w:rFonts w:ascii="Arial" w:hAnsi="Arial" w:cs="Arial"/>
                <w:sz w:val="15"/>
                <w:szCs w:val="15"/>
              </w:rPr>
            </w:pPr>
            <w:hyperlink r:id="rId27" w:history="1">
              <w:r w:rsidR="00C6265D" w:rsidRPr="00241992">
                <w:rPr>
                  <w:rStyle w:val="Hipervnculo"/>
                  <w:rFonts w:ascii="Arial" w:hAnsi="Arial" w:cs="Arial"/>
                  <w:sz w:val="15"/>
                  <w:szCs w:val="15"/>
                </w:rPr>
                <w:t>https:</w:t>
              </w:r>
              <w:r w:rsidR="00241992" w:rsidRPr="00241992">
                <w:rPr>
                  <w:rStyle w:val="Hipervnculo"/>
                  <w:rFonts w:ascii="Arial" w:hAnsi="Arial" w:cs="Arial"/>
                  <w:sz w:val="15"/>
                  <w:szCs w:val="15"/>
                </w:rPr>
                <w:t>//doi.org/10.31434/rms.v5i11.607</w:t>
              </w:r>
            </w:hyperlink>
          </w:p>
        </w:tc>
      </w:tr>
      <w:tr w:rsidR="00716A53" w:rsidRPr="00BB0D51" w:rsidTr="00E45073">
        <w:trPr>
          <w:trHeight w:val="335"/>
        </w:trPr>
        <w:tc>
          <w:tcPr>
            <w:tcW w:w="5586" w:type="dxa"/>
            <w:gridSpan w:val="3"/>
            <w:vMerge/>
            <w:vAlign w:val="center"/>
          </w:tcPr>
          <w:p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0827F72A" wp14:editId="0041C8B9">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rsidR="00716A53" w:rsidRPr="00716A53" w:rsidRDefault="00C44BD4" w:rsidP="00DA7C86">
            <w:pPr>
              <w:tabs>
                <w:tab w:val="left" w:pos="750"/>
              </w:tabs>
              <w:jc w:val="right"/>
              <w:rPr>
                <w:rFonts w:ascii="Arial" w:hAnsi="Arial" w:cs="Arial"/>
                <w:color w:val="000000" w:themeColor="text1"/>
                <w:sz w:val="16"/>
                <w:szCs w:val="16"/>
                <w:shd w:val="clear" w:color="auto" w:fill="FFFFFF"/>
              </w:rPr>
            </w:pPr>
            <w:hyperlink r:id="rId29" w:history="1">
              <w:r w:rsidR="00716A53" w:rsidRPr="0052603B">
                <w:rPr>
                  <w:rStyle w:val="Hipervnculo"/>
                  <w:rFonts w:ascii="Arial" w:eastAsiaTheme="minorHAnsi" w:hAnsi="Arial" w:cs="Arial"/>
                  <w:sz w:val="16"/>
                  <w:szCs w:val="16"/>
                </w:rPr>
                <w:t>revistamedicasinergia@gmail.com</w:t>
              </w:r>
            </w:hyperlink>
          </w:p>
        </w:tc>
      </w:tr>
      <w:tr w:rsidR="00A73875" w:rsidRPr="00224935" w:rsidTr="00E45073">
        <w:tc>
          <w:tcPr>
            <w:tcW w:w="8755" w:type="dxa"/>
            <w:gridSpan w:val="6"/>
            <w:vAlign w:val="center"/>
          </w:tcPr>
          <w:p w:rsidR="004053F0" w:rsidRPr="007110E2" w:rsidRDefault="004053F0" w:rsidP="000D3F80">
            <w:pPr>
              <w:spacing w:line="276" w:lineRule="auto"/>
              <w:jc w:val="center"/>
              <w:rPr>
                <w:rFonts w:ascii="Arial" w:hAnsi="Arial" w:cs="Arial"/>
                <w:b/>
                <w:sz w:val="32"/>
                <w:szCs w:val="28"/>
              </w:rPr>
            </w:pPr>
          </w:p>
          <w:p w:rsidR="00806EE2" w:rsidRPr="00224935" w:rsidRDefault="00241992" w:rsidP="000D3F80">
            <w:pPr>
              <w:shd w:val="clear" w:color="auto" w:fill="FFFFFF"/>
              <w:spacing w:line="276" w:lineRule="auto"/>
              <w:jc w:val="center"/>
              <w:rPr>
                <w:rFonts w:ascii="Times New Roman" w:eastAsia="Times New Roman" w:hAnsi="Times New Roman"/>
                <w:sz w:val="24"/>
                <w:szCs w:val="24"/>
                <w:lang w:val="en-US" w:eastAsia="es-CR"/>
              </w:rPr>
            </w:pPr>
            <w:r w:rsidRPr="00224935">
              <w:rPr>
                <w:rFonts w:ascii="Arial" w:eastAsia="Times New Roman" w:hAnsi="Arial" w:cs="Arial"/>
                <w:b/>
                <w:bCs/>
                <w:color w:val="000000"/>
                <w:sz w:val="28"/>
                <w:szCs w:val="28"/>
                <w:lang w:val="en-US" w:eastAsia="es-CR"/>
              </w:rPr>
              <w:t xml:space="preserve"> </w:t>
            </w:r>
            <w:r w:rsidRPr="005C7D2F">
              <w:rPr>
                <w:rFonts w:ascii="Arial" w:eastAsia="Times New Roman" w:hAnsi="Arial" w:cs="Arial"/>
                <w:b/>
                <w:bCs/>
                <w:color w:val="000000"/>
                <w:sz w:val="36"/>
                <w:szCs w:val="28"/>
                <w:lang w:val="en-US" w:eastAsia="es-CR"/>
              </w:rPr>
              <w:t>Síndrome de Prune Belly</w:t>
            </w:r>
          </w:p>
          <w:p w:rsidR="0091071B" w:rsidRPr="00224935" w:rsidRDefault="0091071B" w:rsidP="0091071B">
            <w:pPr>
              <w:spacing w:line="276" w:lineRule="auto"/>
              <w:jc w:val="center"/>
              <w:rPr>
                <w:rFonts w:ascii="Arial" w:eastAsia="Arial" w:hAnsi="Arial" w:cs="Arial"/>
                <w:b/>
                <w:sz w:val="4"/>
                <w:szCs w:val="8"/>
                <w:lang w:val="en-US"/>
              </w:rPr>
            </w:pPr>
          </w:p>
          <w:p w:rsidR="0091071B" w:rsidRPr="00224935" w:rsidRDefault="00224935" w:rsidP="00224935">
            <w:pPr>
              <w:spacing w:line="276" w:lineRule="auto"/>
              <w:jc w:val="center"/>
              <w:rPr>
                <w:rFonts w:ascii="Times New Roman" w:eastAsia="Times New Roman" w:hAnsi="Times New Roman"/>
                <w:sz w:val="24"/>
                <w:szCs w:val="24"/>
                <w:lang w:val="en-US" w:eastAsia="es-CR"/>
              </w:rPr>
            </w:pPr>
            <w:r w:rsidRPr="00224935">
              <w:rPr>
                <w:rFonts w:ascii="Arial" w:eastAsia="Times New Roman" w:hAnsi="Arial" w:cs="Arial"/>
                <w:color w:val="000000"/>
                <w:sz w:val="28"/>
                <w:szCs w:val="28"/>
                <w:lang w:val="en-US" w:eastAsia="es-CR"/>
              </w:rPr>
              <w:t>Prune Belly syndrome</w:t>
            </w:r>
          </w:p>
          <w:p w:rsidR="00D84067" w:rsidRPr="00224935" w:rsidRDefault="00D84067" w:rsidP="007110E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jc w:val="center"/>
              <w:rPr>
                <w:sz w:val="10"/>
                <w:szCs w:val="8"/>
                <w:lang w:val="en-US"/>
              </w:rPr>
            </w:pPr>
          </w:p>
        </w:tc>
      </w:tr>
      <w:tr w:rsidR="00A73875" w:rsidRPr="00E70601" w:rsidTr="00E45073">
        <w:trPr>
          <w:trHeight w:val="1167"/>
        </w:trPr>
        <w:tc>
          <w:tcPr>
            <w:tcW w:w="1900" w:type="dxa"/>
            <w:vMerge w:val="restart"/>
          </w:tcPr>
          <w:p w:rsidR="00157D8D" w:rsidRPr="00224935" w:rsidRDefault="00157D8D" w:rsidP="00B8178E">
            <w:pPr>
              <w:spacing w:line="276" w:lineRule="auto"/>
              <w:jc w:val="center"/>
              <w:rPr>
                <w:rFonts w:ascii="Arial" w:eastAsia="Arial" w:hAnsi="Arial" w:cs="Arial"/>
                <w:b/>
                <w:sz w:val="20"/>
                <w:szCs w:val="20"/>
                <w:vertAlign w:val="superscript"/>
                <w:lang w:val="en-US"/>
              </w:rPr>
            </w:pPr>
          </w:p>
          <w:p w:rsidR="003B07BD" w:rsidRDefault="00241992" w:rsidP="00F461EE">
            <w:pPr>
              <w:spacing w:line="276" w:lineRule="auto"/>
              <w:jc w:val="both"/>
              <w:rPr>
                <w:rFonts w:ascii="Arial" w:hAnsi="Arial" w:cs="Arial"/>
                <w:sz w:val="14"/>
                <w:szCs w:val="14"/>
              </w:rPr>
            </w:pPr>
            <w:r>
              <w:rPr>
                <w:noProof/>
                <w:lang w:eastAsia="es-PE"/>
              </w:rPr>
              <w:drawing>
                <wp:inline distT="0" distB="0" distL="0" distR="0" wp14:anchorId="36873019" wp14:editId="7B4CFF41">
                  <wp:extent cx="1105339" cy="11126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106995" cy="1114325"/>
                          </a:xfrm>
                          <a:prstGeom prst="rect">
                            <a:avLst/>
                          </a:prstGeom>
                        </pic:spPr>
                      </pic:pic>
                    </a:graphicData>
                  </a:graphic>
                </wp:inline>
              </w:drawing>
            </w: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Default="002D2D07" w:rsidP="00F461EE">
            <w:pPr>
              <w:spacing w:line="276" w:lineRule="auto"/>
              <w:jc w:val="both"/>
              <w:rPr>
                <w:rFonts w:ascii="Arial" w:hAnsi="Arial" w:cs="Arial"/>
                <w:sz w:val="14"/>
                <w:szCs w:val="14"/>
              </w:rPr>
            </w:pPr>
          </w:p>
          <w:p w:rsidR="002D2D07" w:rsidRPr="00D17728" w:rsidRDefault="002D2D07" w:rsidP="00F461EE">
            <w:pPr>
              <w:spacing w:line="276" w:lineRule="auto"/>
              <w:jc w:val="both"/>
              <w:rPr>
                <w:rFonts w:ascii="Arial" w:hAnsi="Arial" w:cs="Arial"/>
                <w:sz w:val="14"/>
                <w:szCs w:val="14"/>
              </w:rPr>
            </w:pPr>
          </w:p>
          <w:p w:rsidR="00EF115F" w:rsidRPr="00D17728" w:rsidRDefault="00EF115F" w:rsidP="00F461EE">
            <w:pPr>
              <w:spacing w:line="276" w:lineRule="auto"/>
              <w:jc w:val="both"/>
              <w:rPr>
                <w:rFonts w:ascii="Arial" w:hAnsi="Arial" w:cs="Arial"/>
                <w:sz w:val="14"/>
                <w:szCs w:val="14"/>
              </w:rPr>
            </w:pPr>
          </w:p>
          <w:p w:rsidR="00EF115F" w:rsidRDefault="00EF115F"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D46D80" w:rsidRDefault="00D46D80" w:rsidP="002D2D07">
            <w:pPr>
              <w:spacing w:line="276" w:lineRule="auto"/>
              <w:rPr>
                <w:rFonts w:ascii="Arial" w:hAnsi="Arial" w:cs="Arial"/>
                <w:sz w:val="14"/>
                <w:szCs w:val="14"/>
              </w:rPr>
            </w:pPr>
          </w:p>
          <w:p w:rsidR="00D46D80" w:rsidRDefault="00D46D80" w:rsidP="002D2D07">
            <w:pPr>
              <w:spacing w:line="276" w:lineRule="auto"/>
              <w:rPr>
                <w:rFonts w:ascii="Arial" w:hAnsi="Arial" w:cs="Arial"/>
                <w:sz w:val="14"/>
                <w:szCs w:val="14"/>
              </w:rPr>
            </w:pPr>
          </w:p>
          <w:p w:rsidR="00D46D80" w:rsidRDefault="00D46D80" w:rsidP="002D2D07">
            <w:pPr>
              <w:spacing w:line="276" w:lineRule="auto"/>
              <w:rPr>
                <w:rFonts w:ascii="Arial" w:hAnsi="Arial" w:cs="Arial"/>
                <w:sz w:val="14"/>
                <w:szCs w:val="14"/>
              </w:rPr>
            </w:pPr>
          </w:p>
          <w:p w:rsidR="00756BAC" w:rsidRPr="00756BAC" w:rsidRDefault="00756BAC" w:rsidP="002D2D07">
            <w:pPr>
              <w:spacing w:line="276" w:lineRule="auto"/>
              <w:rPr>
                <w:rFonts w:ascii="Arial" w:hAnsi="Arial" w:cs="Arial"/>
                <w:sz w:val="16"/>
                <w:szCs w:val="14"/>
              </w:rPr>
            </w:pPr>
          </w:p>
          <w:p w:rsidR="00D46D80" w:rsidRDefault="00D46D80" w:rsidP="002D2D07">
            <w:pPr>
              <w:spacing w:line="276" w:lineRule="auto"/>
              <w:rPr>
                <w:rFonts w:ascii="Arial" w:hAnsi="Arial" w:cs="Arial"/>
                <w:sz w:val="14"/>
                <w:szCs w:val="14"/>
              </w:rPr>
            </w:pPr>
          </w:p>
          <w:p w:rsidR="00D46D80" w:rsidRDefault="00D46D80" w:rsidP="002D2D07">
            <w:pPr>
              <w:spacing w:line="276" w:lineRule="auto"/>
              <w:rPr>
                <w:rFonts w:ascii="Arial" w:hAnsi="Arial" w:cs="Arial"/>
                <w:sz w:val="14"/>
                <w:szCs w:val="14"/>
              </w:rPr>
            </w:pPr>
          </w:p>
          <w:p w:rsidR="000F4508" w:rsidRDefault="000F4508" w:rsidP="002D2D07">
            <w:pPr>
              <w:spacing w:line="276" w:lineRule="auto"/>
              <w:rPr>
                <w:rFonts w:ascii="Arial" w:hAnsi="Arial" w:cs="Arial"/>
                <w:sz w:val="14"/>
                <w:szCs w:val="14"/>
              </w:rPr>
            </w:pPr>
          </w:p>
          <w:p w:rsidR="00D46D80" w:rsidRDefault="00D46D80" w:rsidP="00D46D80">
            <w:pPr>
              <w:spacing w:line="276" w:lineRule="auto"/>
              <w:jc w:val="both"/>
              <w:rPr>
                <w:rFonts w:ascii="Arial" w:hAnsi="Arial" w:cs="Arial"/>
                <w:sz w:val="14"/>
                <w:szCs w:val="14"/>
              </w:rPr>
            </w:pPr>
            <w:r w:rsidRPr="00D46D80">
              <w:rPr>
                <w:rFonts w:ascii="Arial" w:hAnsi="Arial" w:cs="Arial"/>
                <w:b/>
                <w:szCs w:val="14"/>
                <w:vertAlign w:val="superscript"/>
              </w:rPr>
              <w:t>1</w:t>
            </w:r>
            <w:r w:rsidRPr="00D46D80">
              <w:rPr>
                <w:rFonts w:ascii="Arial" w:hAnsi="Arial" w:cs="Arial"/>
                <w:sz w:val="14"/>
                <w:szCs w:val="14"/>
              </w:rPr>
              <w:t>Médica general, graduada de la U</w:t>
            </w:r>
            <w:r>
              <w:rPr>
                <w:rFonts w:ascii="Arial" w:hAnsi="Arial" w:cs="Arial"/>
                <w:sz w:val="14"/>
                <w:szCs w:val="14"/>
              </w:rPr>
              <w:t>niversidad de Costa Rica (UCR).</w:t>
            </w:r>
            <w:proofErr w:type="spellStart"/>
            <w:r w:rsidRPr="00D46D80">
              <w:rPr>
                <w:rFonts w:ascii="Arial" w:hAnsi="Arial" w:cs="Arial"/>
                <w:sz w:val="14"/>
                <w:szCs w:val="14"/>
              </w:rPr>
              <w:t>cod</w:t>
            </w:r>
            <w:proofErr w:type="spellEnd"/>
            <w:r w:rsidRPr="00D46D80">
              <w:rPr>
                <w:rFonts w:ascii="Arial" w:hAnsi="Arial" w:cs="Arial"/>
                <w:sz w:val="14"/>
                <w:szCs w:val="14"/>
              </w:rPr>
              <w:t>. </w:t>
            </w:r>
            <w:hyperlink r:id="rId31" w:history="1">
              <w:r w:rsidRPr="00D46D80">
                <w:rPr>
                  <w:rStyle w:val="Hipervnculo"/>
                  <w:rFonts w:ascii="Arial" w:hAnsi="Arial" w:cs="Arial"/>
                  <w:sz w:val="14"/>
                  <w:szCs w:val="14"/>
                </w:rPr>
                <w:t>MED15894</w:t>
              </w:r>
            </w:hyperlink>
          </w:p>
          <w:p w:rsidR="00D46D80" w:rsidRPr="00D46D80" w:rsidRDefault="00C44BD4" w:rsidP="00D46D80">
            <w:pPr>
              <w:spacing w:line="276" w:lineRule="auto"/>
              <w:jc w:val="both"/>
              <w:rPr>
                <w:rFonts w:ascii="Arial" w:hAnsi="Arial" w:cs="Arial"/>
                <w:sz w:val="14"/>
                <w:szCs w:val="14"/>
              </w:rPr>
            </w:pPr>
            <w:hyperlink r:id="rId32" w:history="1">
              <w:r w:rsidR="00D46D80" w:rsidRPr="00D46D80">
                <w:rPr>
                  <w:rStyle w:val="Hipervnculo"/>
                  <w:rFonts w:ascii="Arial" w:hAnsi="Arial" w:cs="Arial"/>
                  <w:sz w:val="14"/>
                  <w:szCs w:val="14"/>
                </w:rPr>
                <w:t>bequiscr@gmail.com</w:t>
              </w:r>
            </w:hyperlink>
          </w:p>
          <w:p w:rsidR="00D46D80" w:rsidRDefault="00D46D80" w:rsidP="00D46D80">
            <w:pPr>
              <w:spacing w:line="276" w:lineRule="auto"/>
              <w:jc w:val="both"/>
              <w:rPr>
                <w:rFonts w:ascii="Arial" w:hAnsi="Arial" w:cs="Arial"/>
                <w:sz w:val="14"/>
                <w:szCs w:val="14"/>
              </w:rPr>
            </w:pPr>
          </w:p>
          <w:p w:rsidR="00D46D80" w:rsidRDefault="00D46D80" w:rsidP="00D46D80">
            <w:pPr>
              <w:spacing w:line="276" w:lineRule="auto"/>
              <w:jc w:val="both"/>
              <w:rPr>
                <w:rFonts w:ascii="Arial" w:hAnsi="Arial" w:cs="Arial"/>
                <w:sz w:val="14"/>
                <w:szCs w:val="14"/>
              </w:rPr>
            </w:pPr>
            <w:r w:rsidRPr="00D46D80">
              <w:rPr>
                <w:rFonts w:ascii="Arial" w:hAnsi="Arial" w:cs="Arial"/>
                <w:b/>
                <w:szCs w:val="14"/>
                <w:vertAlign w:val="superscript"/>
              </w:rPr>
              <w:t>2</w:t>
            </w:r>
            <w:r w:rsidRPr="00D46D80">
              <w:rPr>
                <w:rFonts w:ascii="Arial" w:hAnsi="Arial" w:cs="Arial"/>
                <w:sz w:val="14"/>
                <w:szCs w:val="14"/>
              </w:rPr>
              <w:t xml:space="preserve">Médica general, graduada de la </w:t>
            </w:r>
            <w:r>
              <w:rPr>
                <w:rFonts w:ascii="Arial" w:hAnsi="Arial" w:cs="Arial"/>
                <w:sz w:val="14"/>
                <w:szCs w:val="14"/>
              </w:rPr>
              <w:t>Universidad de Costa Rica (UCR). cod.</w:t>
            </w:r>
            <w:hyperlink r:id="rId33" w:history="1">
              <w:r w:rsidRPr="00D46D80">
                <w:rPr>
                  <w:rStyle w:val="Hipervnculo"/>
                  <w:rFonts w:ascii="Arial" w:hAnsi="Arial" w:cs="Arial"/>
                  <w:sz w:val="14"/>
                  <w:szCs w:val="14"/>
                </w:rPr>
                <w:t>MED15871</w:t>
              </w:r>
            </w:hyperlink>
          </w:p>
          <w:p w:rsidR="00D46D80" w:rsidRPr="00D46D80" w:rsidRDefault="00C44BD4" w:rsidP="00D46D80">
            <w:pPr>
              <w:spacing w:line="276" w:lineRule="auto"/>
              <w:jc w:val="both"/>
              <w:rPr>
                <w:rFonts w:ascii="Arial" w:hAnsi="Arial" w:cs="Arial"/>
                <w:sz w:val="14"/>
                <w:szCs w:val="14"/>
              </w:rPr>
            </w:pPr>
            <w:hyperlink r:id="rId34" w:history="1">
              <w:r w:rsidR="00D46D80" w:rsidRPr="00D46D80">
                <w:rPr>
                  <w:rStyle w:val="Hipervnculo"/>
                  <w:rFonts w:ascii="Arial" w:hAnsi="Arial" w:cs="Arial"/>
                  <w:sz w:val="14"/>
                  <w:szCs w:val="14"/>
                </w:rPr>
                <w:t>guadalupehw@hotmail.com</w:t>
              </w:r>
            </w:hyperlink>
          </w:p>
          <w:p w:rsidR="00D46D80" w:rsidRDefault="00D46D80" w:rsidP="00D46D80">
            <w:pPr>
              <w:spacing w:line="276" w:lineRule="auto"/>
              <w:jc w:val="both"/>
              <w:rPr>
                <w:rFonts w:ascii="Arial" w:hAnsi="Arial" w:cs="Arial"/>
                <w:sz w:val="14"/>
                <w:szCs w:val="14"/>
              </w:rPr>
            </w:pPr>
          </w:p>
          <w:p w:rsidR="00D46D80" w:rsidRDefault="00D46D80" w:rsidP="00D46D80">
            <w:pPr>
              <w:spacing w:line="276" w:lineRule="auto"/>
              <w:jc w:val="both"/>
              <w:rPr>
                <w:rFonts w:ascii="Arial" w:hAnsi="Arial" w:cs="Arial"/>
                <w:sz w:val="14"/>
                <w:szCs w:val="14"/>
              </w:rPr>
            </w:pPr>
            <w:r w:rsidRPr="00D46D80">
              <w:rPr>
                <w:rFonts w:ascii="Arial" w:hAnsi="Arial" w:cs="Arial"/>
                <w:b/>
                <w:szCs w:val="14"/>
                <w:vertAlign w:val="superscript"/>
              </w:rPr>
              <w:t>3</w:t>
            </w:r>
            <w:r w:rsidRPr="00D46D80">
              <w:rPr>
                <w:rFonts w:ascii="Arial" w:hAnsi="Arial" w:cs="Arial"/>
                <w:sz w:val="14"/>
                <w:szCs w:val="14"/>
              </w:rPr>
              <w:t>Médico General, Bióloga, Msc. en Genética, graduada de la U</w:t>
            </w:r>
            <w:r>
              <w:rPr>
                <w:rFonts w:ascii="Arial" w:hAnsi="Arial" w:cs="Arial"/>
                <w:sz w:val="14"/>
                <w:szCs w:val="14"/>
              </w:rPr>
              <w:t>niversidad de Costa Rica (UCR). cod.</w:t>
            </w:r>
            <w:hyperlink r:id="rId35" w:history="1">
              <w:r w:rsidRPr="00D46D80">
                <w:rPr>
                  <w:rStyle w:val="Hipervnculo"/>
                  <w:rFonts w:ascii="Arial" w:hAnsi="Arial" w:cs="Arial"/>
                  <w:sz w:val="14"/>
                  <w:szCs w:val="14"/>
                </w:rPr>
                <w:t>MED15919</w:t>
              </w:r>
            </w:hyperlink>
          </w:p>
          <w:p w:rsidR="00D46D80" w:rsidRPr="00D46D80" w:rsidRDefault="00C44BD4" w:rsidP="00D46D80">
            <w:pPr>
              <w:spacing w:line="276" w:lineRule="auto"/>
              <w:jc w:val="both"/>
              <w:rPr>
                <w:rFonts w:ascii="Arial" w:hAnsi="Arial" w:cs="Arial"/>
                <w:sz w:val="14"/>
                <w:szCs w:val="14"/>
              </w:rPr>
            </w:pPr>
            <w:hyperlink r:id="rId36" w:history="1">
              <w:r w:rsidR="00D46D80" w:rsidRPr="00D46D80">
                <w:rPr>
                  <w:rStyle w:val="Hipervnculo"/>
                  <w:rFonts w:ascii="Arial" w:hAnsi="Arial" w:cs="Arial"/>
                  <w:sz w:val="14"/>
                  <w:szCs w:val="14"/>
                </w:rPr>
                <w:t>tanypradam@gmail.com </w:t>
              </w:r>
            </w:hyperlink>
          </w:p>
          <w:p w:rsidR="00A73875" w:rsidRPr="0091071B" w:rsidRDefault="00A73875" w:rsidP="000F4508">
            <w:pPr>
              <w:spacing w:line="276" w:lineRule="auto"/>
              <w:jc w:val="both"/>
            </w:pPr>
          </w:p>
        </w:tc>
        <w:tc>
          <w:tcPr>
            <w:tcW w:w="6855" w:type="dxa"/>
            <w:gridSpan w:val="5"/>
          </w:tcPr>
          <w:p w:rsidR="00973F1B" w:rsidRPr="00E70601" w:rsidRDefault="00973F1B" w:rsidP="00224935">
            <w:pPr>
              <w:spacing w:line="276" w:lineRule="auto"/>
              <w:jc w:val="right"/>
              <w:rPr>
                <w:rFonts w:ascii="Arial" w:hAnsi="Arial" w:cs="Arial"/>
                <w:sz w:val="14"/>
                <w:vertAlign w:val="superscript"/>
              </w:rPr>
            </w:pPr>
          </w:p>
          <w:p w:rsidR="00224935" w:rsidRPr="00224935" w:rsidRDefault="00224935" w:rsidP="00224935">
            <w:pPr>
              <w:spacing w:line="276" w:lineRule="auto"/>
              <w:jc w:val="right"/>
              <w:rPr>
                <w:rFonts w:ascii="Arial" w:hAnsi="Arial" w:cs="Arial"/>
                <w:b/>
                <w:sz w:val="20"/>
                <w:szCs w:val="18"/>
              </w:rPr>
            </w:pPr>
            <w:r w:rsidRPr="00224935">
              <w:rPr>
                <w:rFonts w:ascii="Arial" w:hAnsi="Arial" w:cs="Arial"/>
                <w:b/>
                <w:sz w:val="20"/>
                <w:szCs w:val="18"/>
                <w:vertAlign w:val="superscript"/>
              </w:rPr>
              <w:t>1</w:t>
            </w:r>
            <w:r w:rsidRPr="00224935">
              <w:rPr>
                <w:rFonts w:ascii="Arial" w:hAnsi="Arial" w:cs="Arial"/>
                <w:b/>
                <w:sz w:val="20"/>
                <w:szCs w:val="18"/>
              </w:rPr>
              <w:t>Dra. Rebeca Arias Vargas</w:t>
            </w:r>
          </w:p>
          <w:p w:rsidR="00224935" w:rsidRDefault="00224935" w:rsidP="00224935">
            <w:pPr>
              <w:spacing w:line="276" w:lineRule="auto"/>
              <w:jc w:val="right"/>
              <w:rPr>
                <w:rFonts w:ascii="Arial" w:hAnsi="Arial" w:cs="Arial"/>
                <w:sz w:val="18"/>
                <w:szCs w:val="18"/>
              </w:rPr>
            </w:pPr>
            <w:r w:rsidRPr="00224935">
              <w:rPr>
                <w:rFonts w:ascii="Arial" w:hAnsi="Arial" w:cs="Arial"/>
                <w:sz w:val="18"/>
                <w:szCs w:val="18"/>
              </w:rPr>
              <w:t>Investigadora independiente, Alajuela, Costa Rica</w:t>
            </w:r>
          </w:p>
          <w:p w:rsidR="00224935" w:rsidRDefault="00224935" w:rsidP="00224935">
            <w:pPr>
              <w:spacing w:line="276" w:lineRule="auto"/>
              <w:jc w:val="right"/>
              <w:rPr>
                <w:rFonts w:ascii="Arial" w:hAnsi="Arial" w:cs="Arial"/>
                <w:sz w:val="18"/>
                <w:szCs w:val="18"/>
              </w:rPr>
            </w:pPr>
            <w:r>
              <w:rPr>
                <w:rFonts w:ascii="Arial" w:hAnsi="Arial" w:cs="Arial"/>
                <w:noProof/>
                <w:sz w:val="18"/>
                <w:szCs w:val="18"/>
                <w:lang w:eastAsia="es-PE"/>
              </w:rPr>
              <w:drawing>
                <wp:inline distT="0" distB="0" distL="0" distR="0" wp14:anchorId="53E94817" wp14:editId="377F6E5A">
                  <wp:extent cx="1219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8" w:tgtFrame="_blank" w:history="1">
              <w:r w:rsidRPr="00224935">
                <w:rPr>
                  <w:rStyle w:val="Hipervnculo"/>
                  <w:rFonts w:ascii="Arial" w:hAnsi="Arial" w:cs="Arial"/>
                  <w:sz w:val="18"/>
                  <w:szCs w:val="18"/>
                </w:rPr>
                <w:t>https://orcid.org/0000-0001-8948-6112</w:t>
              </w:r>
            </w:hyperlink>
          </w:p>
          <w:p w:rsidR="00224935" w:rsidRPr="00224935" w:rsidRDefault="00224935" w:rsidP="00224935">
            <w:pPr>
              <w:spacing w:line="276" w:lineRule="auto"/>
              <w:jc w:val="right"/>
              <w:rPr>
                <w:rFonts w:ascii="Arial" w:hAnsi="Arial" w:cs="Arial"/>
                <w:sz w:val="18"/>
                <w:szCs w:val="18"/>
              </w:rPr>
            </w:pPr>
          </w:p>
          <w:p w:rsidR="00224935" w:rsidRPr="00224935" w:rsidRDefault="00224935" w:rsidP="00224935">
            <w:pPr>
              <w:spacing w:line="276" w:lineRule="auto"/>
              <w:jc w:val="right"/>
              <w:rPr>
                <w:rFonts w:ascii="Arial" w:hAnsi="Arial" w:cs="Arial"/>
                <w:b/>
                <w:sz w:val="20"/>
                <w:szCs w:val="18"/>
              </w:rPr>
            </w:pPr>
            <w:r w:rsidRPr="00224935">
              <w:rPr>
                <w:rFonts w:ascii="Arial" w:hAnsi="Arial" w:cs="Arial"/>
                <w:b/>
                <w:szCs w:val="18"/>
                <w:vertAlign w:val="superscript"/>
              </w:rPr>
              <w:t>2</w:t>
            </w:r>
            <w:r w:rsidRPr="00224935">
              <w:rPr>
                <w:rFonts w:ascii="Arial" w:hAnsi="Arial" w:cs="Arial"/>
                <w:b/>
                <w:sz w:val="20"/>
                <w:szCs w:val="18"/>
              </w:rPr>
              <w:t>Dra. Guadalupe Herrera Watson</w:t>
            </w:r>
          </w:p>
          <w:p w:rsidR="00224935" w:rsidRDefault="00224935" w:rsidP="00224935">
            <w:pPr>
              <w:spacing w:line="276" w:lineRule="auto"/>
              <w:jc w:val="right"/>
              <w:rPr>
                <w:rFonts w:ascii="Arial" w:hAnsi="Arial" w:cs="Arial"/>
                <w:sz w:val="18"/>
                <w:szCs w:val="18"/>
              </w:rPr>
            </w:pPr>
            <w:r w:rsidRPr="00224935">
              <w:rPr>
                <w:rFonts w:ascii="Arial" w:hAnsi="Arial" w:cs="Arial"/>
                <w:sz w:val="18"/>
                <w:szCs w:val="18"/>
              </w:rPr>
              <w:t>Investigadora independiente, Guanacaste, Costa Rica</w:t>
            </w:r>
          </w:p>
          <w:p w:rsidR="00224935" w:rsidRDefault="00224935" w:rsidP="00224935">
            <w:pPr>
              <w:spacing w:line="276" w:lineRule="auto"/>
              <w:jc w:val="right"/>
              <w:rPr>
                <w:rFonts w:ascii="Arial" w:hAnsi="Arial" w:cs="Arial"/>
                <w:sz w:val="18"/>
                <w:szCs w:val="18"/>
              </w:rPr>
            </w:pPr>
            <w:r>
              <w:rPr>
                <w:rFonts w:ascii="Arial" w:hAnsi="Arial" w:cs="Arial"/>
                <w:noProof/>
                <w:sz w:val="18"/>
                <w:szCs w:val="18"/>
                <w:lang w:eastAsia="es-PE"/>
              </w:rPr>
              <w:drawing>
                <wp:inline distT="0" distB="0" distL="0" distR="0" wp14:anchorId="2EB93DED" wp14:editId="13896EAA">
                  <wp:extent cx="121920" cy="1219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39" w:tgtFrame="_blank" w:history="1">
              <w:r w:rsidRPr="00224935">
                <w:rPr>
                  <w:rStyle w:val="Hipervnculo"/>
                  <w:rFonts w:ascii="Arial" w:hAnsi="Arial" w:cs="Arial"/>
                  <w:sz w:val="18"/>
                  <w:szCs w:val="18"/>
                </w:rPr>
                <w:t>https://orcid.org/0000-0002-8614-2768</w:t>
              </w:r>
            </w:hyperlink>
          </w:p>
          <w:p w:rsidR="00224935" w:rsidRPr="00224935" w:rsidRDefault="00224935" w:rsidP="00224935">
            <w:pPr>
              <w:spacing w:line="276" w:lineRule="auto"/>
              <w:jc w:val="right"/>
              <w:rPr>
                <w:rFonts w:ascii="Arial" w:hAnsi="Arial" w:cs="Arial"/>
                <w:sz w:val="18"/>
                <w:szCs w:val="18"/>
              </w:rPr>
            </w:pPr>
          </w:p>
          <w:p w:rsidR="00224935" w:rsidRPr="00224935" w:rsidRDefault="00224935" w:rsidP="00224935">
            <w:pPr>
              <w:spacing w:line="276" w:lineRule="auto"/>
              <w:jc w:val="right"/>
              <w:rPr>
                <w:rFonts w:ascii="Arial" w:hAnsi="Arial" w:cs="Arial"/>
                <w:b/>
                <w:sz w:val="20"/>
                <w:szCs w:val="18"/>
              </w:rPr>
            </w:pPr>
            <w:r w:rsidRPr="00224935">
              <w:rPr>
                <w:rFonts w:ascii="Arial" w:hAnsi="Arial" w:cs="Arial"/>
                <w:b/>
                <w:sz w:val="20"/>
                <w:szCs w:val="18"/>
                <w:vertAlign w:val="superscript"/>
              </w:rPr>
              <w:t>3</w:t>
            </w:r>
            <w:r w:rsidRPr="00224935">
              <w:rPr>
                <w:rFonts w:ascii="Arial" w:hAnsi="Arial" w:cs="Arial"/>
                <w:b/>
                <w:sz w:val="20"/>
                <w:szCs w:val="18"/>
              </w:rPr>
              <w:t>Dra. Tania Lobo Prada</w:t>
            </w:r>
          </w:p>
          <w:p w:rsidR="00224935" w:rsidRDefault="00224935" w:rsidP="00224935">
            <w:pPr>
              <w:spacing w:line="276" w:lineRule="auto"/>
              <w:jc w:val="right"/>
              <w:rPr>
                <w:rFonts w:ascii="Arial" w:hAnsi="Arial" w:cs="Arial"/>
                <w:sz w:val="18"/>
                <w:szCs w:val="18"/>
              </w:rPr>
            </w:pPr>
            <w:r w:rsidRPr="00224935">
              <w:rPr>
                <w:rFonts w:ascii="Arial" w:hAnsi="Arial" w:cs="Arial"/>
                <w:sz w:val="18"/>
                <w:szCs w:val="18"/>
              </w:rPr>
              <w:t>Investigadora independiente, San José, Costa Rica</w:t>
            </w:r>
          </w:p>
          <w:p w:rsidR="00224935" w:rsidRPr="00224935" w:rsidRDefault="00224935" w:rsidP="00224935">
            <w:pPr>
              <w:spacing w:line="276" w:lineRule="auto"/>
              <w:jc w:val="right"/>
              <w:rPr>
                <w:rFonts w:ascii="Arial" w:hAnsi="Arial" w:cs="Arial"/>
                <w:sz w:val="18"/>
                <w:szCs w:val="18"/>
              </w:rPr>
            </w:pPr>
            <w:r>
              <w:rPr>
                <w:rFonts w:ascii="Arial" w:hAnsi="Arial" w:cs="Arial"/>
                <w:noProof/>
                <w:sz w:val="18"/>
                <w:szCs w:val="18"/>
                <w:lang w:eastAsia="es-PE"/>
              </w:rPr>
              <w:drawing>
                <wp:inline distT="0" distB="0" distL="0" distR="0" wp14:anchorId="1A6720C3" wp14:editId="0160AABE">
                  <wp:extent cx="121920" cy="1219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szCs w:val="18"/>
              </w:rPr>
              <w:t xml:space="preserve"> </w:t>
            </w:r>
            <w:hyperlink r:id="rId40" w:tgtFrame="_blank" w:history="1">
              <w:r w:rsidRPr="00224935">
                <w:rPr>
                  <w:rStyle w:val="Hipervnculo"/>
                  <w:rFonts w:ascii="Arial" w:hAnsi="Arial" w:cs="Arial"/>
                  <w:sz w:val="18"/>
                  <w:szCs w:val="18"/>
                </w:rPr>
                <w:t>https://orcid.org/0000-0002-7244-2743</w:t>
              </w:r>
            </w:hyperlink>
          </w:p>
          <w:p w:rsidR="001376DE" w:rsidRPr="00224935" w:rsidRDefault="001376DE" w:rsidP="00224935">
            <w:pPr>
              <w:rPr>
                <w:rFonts w:ascii="Arial" w:hAnsi="Arial" w:cs="Arial"/>
                <w:sz w:val="18"/>
              </w:rPr>
            </w:pPr>
          </w:p>
        </w:tc>
      </w:tr>
      <w:tr w:rsidR="00A73875" w:rsidRPr="008E2EF7" w:rsidTr="00E45073">
        <w:trPr>
          <w:trHeight w:val="51"/>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rsidTr="00E45073">
        <w:trPr>
          <w:trHeight w:val="103"/>
        </w:trPr>
        <w:tc>
          <w:tcPr>
            <w:tcW w:w="1900" w:type="dxa"/>
            <w:vMerge/>
          </w:tcPr>
          <w:p w:rsidR="00A73875" w:rsidRDefault="00A73875" w:rsidP="00A3727B">
            <w:pPr>
              <w:jc w:val="right"/>
              <w:rPr>
                <w:rFonts w:ascii="Arial" w:eastAsia="Arial" w:hAnsi="Arial" w:cs="Arial"/>
                <w:b/>
                <w:sz w:val="20"/>
                <w:szCs w:val="20"/>
                <w:vertAlign w:val="superscript"/>
              </w:rPr>
            </w:pPr>
          </w:p>
        </w:tc>
        <w:tc>
          <w:tcPr>
            <w:tcW w:w="3119" w:type="dxa"/>
            <w:vAlign w:val="center"/>
          </w:tcPr>
          <w:p w:rsidR="00A73875" w:rsidRPr="005D5784" w:rsidRDefault="003104D7" w:rsidP="00F279BD">
            <w:pPr>
              <w:spacing w:line="276" w:lineRule="auto"/>
              <w:jc w:val="center"/>
              <w:rPr>
                <w:rFonts w:ascii="Arial" w:eastAsia="Arial" w:hAnsi="Arial" w:cs="Arial"/>
                <w:sz w:val="15"/>
                <w:szCs w:val="15"/>
              </w:rPr>
            </w:pPr>
            <w:r>
              <w:rPr>
                <w:rFonts w:ascii="Arial" w:eastAsia="Arial" w:hAnsi="Arial" w:cs="Arial"/>
                <w:sz w:val="15"/>
                <w:szCs w:val="15"/>
              </w:rPr>
              <w:t>10/</w:t>
            </w:r>
            <w:r w:rsidR="00973F1B">
              <w:rPr>
                <w:rFonts w:ascii="Arial" w:eastAsia="Arial" w:hAnsi="Arial" w:cs="Arial"/>
                <w:sz w:val="15"/>
                <w:szCs w:val="15"/>
              </w:rPr>
              <w:t>05</w:t>
            </w:r>
            <w:r w:rsidR="00557D46">
              <w:rPr>
                <w:rFonts w:ascii="Arial" w:eastAsia="Arial" w:hAnsi="Arial" w:cs="Arial"/>
                <w:sz w:val="15"/>
                <w:szCs w:val="15"/>
              </w:rPr>
              <w:t>/2020</w:t>
            </w:r>
          </w:p>
        </w:tc>
        <w:tc>
          <w:tcPr>
            <w:tcW w:w="1650" w:type="dxa"/>
            <w:gridSpan w:val="3"/>
            <w:vAlign w:val="center"/>
          </w:tcPr>
          <w:p w:rsidR="00A73875" w:rsidRPr="005D5784" w:rsidRDefault="0091071B" w:rsidP="00A3727B">
            <w:pPr>
              <w:spacing w:line="276" w:lineRule="auto"/>
              <w:jc w:val="center"/>
              <w:rPr>
                <w:rFonts w:ascii="Arial" w:eastAsia="Arial" w:hAnsi="Arial" w:cs="Arial"/>
                <w:sz w:val="15"/>
                <w:szCs w:val="15"/>
              </w:rPr>
            </w:pPr>
            <w:r>
              <w:rPr>
                <w:rFonts w:ascii="Arial" w:eastAsia="Arial" w:hAnsi="Arial" w:cs="Arial"/>
                <w:sz w:val="15"/>
                <w:szCs w:val="15"/>
              </w:rPr>
              <w:t>08</w:t>
            </w:r>
            <w:r w:rsidR="00917893" w:rsidRPr="005D5784">
              <w:rPr>
                <w:rFonts w:ascii="Arial" w:eastAsia="Arial" w:hAnsi="Arial" w:cs="Arial"/>
                <w:sz w:val="15"/>
                <w:szCs w:val="15"/>
              </w:rPr>
              <w:t>/</w:t>
            </w:r>
            <w:r w:rsidR="00557D46">
              <w:rPr>
                <w:rFonts w:ascii="Arial" w:eastAsia="Arial" w:hAnsi="Arial" w:cs="Arial"/>
                <w:sz w:val="15"/>
                <w:szCs w:val="15"/>
              </w:rPr>
              <w:t>0</w:t>
            </w:r>
            <w:r w:rsidR="00973F1B">
              <w:rPr>
                <w:rFonts w:ascii="Arial" w:eastAsia="Arial" w:hAnsi="Arial" w:cs="Arial"/>
                <w:sz w:val="15"/>
                <w:szCs w:val="15"/>
              </w:rPr>
              <w:t>6</w:t>
            </w:r>
            <w:r w:rsidR="00ED356B">
              <w:rPr>
                <w:rFonts w:ascii="Arial" w:eastAsia="Arial" w:hAnsi="Arial" w:cs="Arial"/>
                <w:sz w:val="15"/>
                <w:szCs w:val="15"/>
              </w:rPr>
              <w:t>/2020</w:t>
            </w:r>
          </w:p>
        </w:tc>
        <w:tc>
          <w:tcPr>
            <w:tcW w:w="2086" w:type="dxa"/>
            <w:vAlign w:val="center"/>
          </w:tcPr>
          <w:p w:rsidR="00A73875" w:rsidRPr="005D5784" w:rsidRDefault="003104D7" w:rsidP="00A3727B">
            <w:pPr>
              <w:spacing w:line="276" w:lineRule="auto"/>
              <w:jc w:val="center"/>
              <w:rPr>
                <w:rFonts w:ascii="Arial" w:eastAsia="Arial" w:hAnsi="Arial" w:cs="Arial"/>
                <w:sz w:val="15"/>
                <w:szCs w:val="15"/>
              </w:rPr>
            </w:pPr>
            <w:r>
              <w:rPr>
                <w:rFonts w:ascii="Arial" w:eastAsia="Arial" w:hAnsi="Arial" w:cs="Arial"/>
                <w:sz w:val="15"/>
                <w:szCs w:val="15"/>
              </w:rPr>
              <w:t>25</w:t>
            </w:r>
            <w:r w:rsidR="00557D46">
              <w:rPr>
                <w:rFonts w:ascii="Arial" w:eastAsia="Arial" w:hAnsi="Arial" w:cs="Arial"/>
                <w:sz w:val="15"/>
                <w:szCs w:val="15"/>
              </w:rPr>
              <w:t>/</w:t>
            </w:r>
            <w:r w:rsidR="00783384">
              <w:rPr>
                <w:rFonts w:ascii="Arial" w:eastAsia="Arial" w:hAnsi="Arial" w:cs="Arial"/>
                <w:sz w:val="15"/>
                <w:szCs w:val="15"/>
              </w:rPr>
              <w:t>0</w:t>
            </w:r>
            <w:r w:rsidR="0091071B">
              <w:rPr>
                <w:rFonts w:ascii="Arial" w:eastAsia="Arial" w:hAnsi="Arial" w:cs="Arial"/>
                <w:sz w:val="15"/>
                <w:szCs w:val="15"/>
              </w:rPr>
              <w:t>6</w:t>
            </w:r>
            <w:r w:rsidR="00025495">
              <w:rPr>
                <w:rFonts w:ascii="Arial" w:eastAsia="Arial" w:hAnsi="Arial" w:cs="Arial"/>
                <w:sz w:val="15"/>
                <w:szCs w:val="15"/>
              </w:rPr>
              <w:t>/2020</w:t>
            </w:r>
          </w:p>
        </w:tc>
      </w:tr>
      <w:tr w:rsidR="00A73875" w:rsidRPr="00CE1AC7" w:rsidTr="00E45073">
        <w:trPr>
          <w:trHeight w:val="226"/>
        </w:trPr>
        <w:tc>
          <w:tcPr>
            <w:tcW w:w="1900" w:type="dxa"/>
            <w:vMerge/>
          </w:tcPr>
          <w:p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rsidR="00F279BD" w:rsidRPr="00273BAD" w:rsidRDefault="00F279BD" w:rsidP="00F279BD">
            <w:pPr>
              <w:spacing w:line="276" w:lineRule="auto"/>
              <w:jc w:val="center"/>
              <w:rPr>
                <w:rFonts w:ascii="Arial" w:eastAsia="Arial" w:hAnsi="Arial" w:cs="Arial"/>
                <w:b/>
                <w:sz w:val="4"/>
                <w:szCs w:val="8"/>
              </w:rPr>
            </w:pPr>
          </w:p>
          <w:p w:rsidR="00494B5C" w:rsidRPr="00273BAD" w:rsidRDefault="00494B5C" w:rsidP="00CB74F8">
            <w:pPr>
              <w:spacing w:line="276" w:lineRule="auto"/>
              <w:jc w:val="center"/>
              <w:rPr>
                <w:rFonts w:ascii="Arial" w:eastAsia="Arial" w:hAnsi="Arial" w:cs="Arial"/>
                <w:b/>
                <w:sz w:val="6"/>
              </w:rPr>
            </w:pPr>
          </w:p>
          <w:p w:rsidR="00CB74F8" w:rsidRDefault="00CB74F8" w:rsidP="00494B5C">
            <w:pPr>
              <w:spacing w:line="276" w:lineRule="auto"/>
              <w:jc w:val="center"/>
              <w:rPr>
                <w:rFonts w:ascii="Arial" w:eastAsia="Arial" w:hAnsi="Arial" w:cs="Arial"/>
                <w:b/>
                <w:szCs w:val="18"/>
              </w:rPr>
            </w:pPr>
            <w:r w:rsidRPr="00D35F0D">
              <w:rPr>
                <w:rFonts w:ascii="Arial" w:eastAsia="Arial" w:hAnsi="Arial" w:cs="Arial"/>
                <w:b/>
                <w:szCs w:val="18"/>
              </w:rPr>
              <w:t>RESUMEN</w:t>
            </w:r>
          </w:p>
          <w:p w:rsidR="00D405F6" w:rsidRPr="00D405F6" w:rsidRDefault="00D405F6" w:rsidP="00D405F6">
            <w:pPr>
              <w:spacing w:line="276" w:lineRule="auto"/>
              <w:jc w:val="both"/>
              <w:rPr>
                <w:rFonts w:ascii="Arial" w:hAnsi="Arial" w:cs="Arial"/>
                <w:sz w:val="20"/>
              </w:rPr>
            </w:pPr>
            <w:r w:rsidRPr="00D405F6">
              <w:rPr>
                <w:rFonts w:ascii="Arial" w:hAnsi="Arial" w:cs="Arial"/>
                <w:sz w:val="20"/>
              </w:rPr>
              <w:t xml:space="preserve">El síndrome de </w:t>
            </w:r>
            <w:proofErr w:type="spellStart"/>
            <w:r w:rsidRPr="00D405F6">
              <w:rPr>
                <w:rFonts w:ascii="Arial" w:hAnsi="Arial" w:cs="Arial"/>
                <w:sz w:val="20"/>
              </w:rPr>
              <w:t>Prune</w:t>
            </w:r>
            <w:proofErr w:type="spellEnd"/>
            <w:r w:rsidRPr="00D405F6">
              <w:rPr>
                <w:rFonts w:ascii="Arial" w:hAnsi="Arial" w:cs="Arial"/>
                <w:sz w:val="20"/>
              </w:rPr>
              <w:t xml:space="preserve"> </w:t>
            </w:r>
            <w:proofErr w:type="spellStart"/>
            <w:r w:rsidRPr="00D405F6">
              <w:rPr>
                <w:rFonts w:ascii="Arial" w:hAnsi="Arial" w:cs="Arial"/>
                <w:sz w:val="20"/>
              </w:rPr>
              <w:t>Belly</w:t>
            </w:r>
            <w:proofErr w:type="spellEnd"/>
            <w:r w:rsidRPr="00D405F6">
              <w:rPr>
                <w:rFonts w:ascii="Arial" w:hAnsi="Arial" w:cs="Arial"/>
                <w:sz w:val="20"/>
              </w:rPr>
              <w:t xml:space="preserve"> o síndrome de Eagle </w:t>
            </w:r>
            <w:proofErr w:type="spellStart"/>
            <w:r w:rsidRPr="00D405F6">
              <w:rPr>
                <w:rFonts w:ascii="Arial" w:hAnsi="Arial" w:cs="Arial"/>
                <w:sz w:val="20"/>
              </w:rPr>
              <w:t>Barret</w:t>
            </w:r>
            <w:proofErr w:type="spellEnd"/>
            <w:r w:rsidRPr="00D405F6">
              <w:rPr>
                <w:rFonts w:ascii="Arial" w:hAnsi="Arial" w:cs="Arial"/>
                <w:sz w:val="20"/>
              </w:rPr>
              <w:t xml:space="preserve"> es una malformación congénita rara de etiología desconocida, caracterizada por la triada: hipoplasia de la pared muscular abdominal, criptorquidia y anomalías del tracto urinario. El cuadro clínico que desencadena es variable, dependiendo sobre todo del grado de alteración del sistema urinario y compromiso renal. La detección del síndrome de </w:t>
            </w:r>
            <w:proofErr w:type="spellStart"/>
            <w:r w:rsidRPr="00D405F6">
              <w:rPr>
                <w:rFonts w:ascii="Arial" w:hAnsi="Arial" w:cs="Arial"/>
                <w:sz w:val="20"/>
              </w:rPr>
              <w:t>Prune</w:t>
            </w:r>
            <w:proofErr w:type="spellEnd"/>
            <w:r w:rsidRPr="00D405F6">
              <w:rPr>
                <w:rFonts w:ascii="Arial" w:hAnsi="Arial" w:cs="Arial"/>
                <w:sz w:val="20"/>
              </w:rPr>
              <w:t xml:space="preserve"> </w:t>
            </w:r>
            <w:proofErr w:type="spellStart"/>
            <w:r w:rsidRPr="00D405F6">
              <w:rPr>
                <w:rFonts w:ascii="Arial" w:hAnsi="Arial" w:cs="Arial"/>
                <w:sz w:val="20"/>
              </w:rPr>
              <w:t>Belly</w:t>
            </w:r>
            <w:proofErr w:type="spellEnd"/>
            <w:r w:rsidRPr="00D405F6">
              <w:rPr>
                <w:rFonts w:ascii="Arial" w:hAnsi="Arial" w:cs="Arial"/>
                <w:sz w:val="20"/>
              </w:rPr>
              <w:t>, en su mayoría, se realiza ya sea por medio de ultrasonografía antenatal o en el periodo neonatal. Su tratamiento suele ser conservador, con excepciones donde es necesaria la intervención quirúrgica, la cual depende de la gravedad de los síntomas, y abarca desde procedimientos modestos hasta otros más extensos. </w:t>
            </w:r>
          </w:p>
          <w:p w:rsidR="001D32B1" w:rsidRPr="00D405F6" w:rsidRDefault="001D32B1" w:rsidP="001D32B1">
            <w:pPr>
              <w:spacing w:line="276" w:lineRule="auto"/>
              <w:jc w:val="both"/>
              <w:rPr>
                <w:rFonts w:ascii="Arial" w:eastAsia="Arial" w:hAnsi="Arial" w:cs="Arial"/>
                <w:sz w:val="10"/>
              </w:rPr>
            </w:pPr>
          </w:p>
          <w:p w:rsidR="00273BAD" w:rsidRPr="00D86DF0" w:rsidRDefault="00CB74F8" w:rsidP="00D405F6">
            <w:pPr>
              <w:spacing w:line="276" w:lineRule="auto"/>
              <w:jc w:val="both"/>
              <w:rPr>
                <w:rFonts w:ascii="Arial" w:eastAsia="Arial" w:hAnsi="Arial" w:cs="Arial"/>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CE1AC7">
              <w:rPr>
                <w:rFonts w:ascii="Arial" w:eastAsia="Times New Roman" w:hAnsi="Arial" w:cs="Arial"/>
                <w:color w:val="000000"/>
                <w:sz w:val="20"/>
                <w:lang w:eastAsia="es-CR"/>
              </w:rPr>
              <w:t xml:space="preserve">síndrome de </w:t>
            </w:r>
            <w:proofErr w:type="spellStart"/>
            <w:r w:rsidR="00CE1AC7">
              <w:rPr>
                <w:rFonts w:ascii="Arial" w:eastAsia="Times New Roman" w:hAnsi="Arial" w:cs="Arial"/>
                <w:color w:val="000000"/>
                <w:sz w:val="20"/>
                <w:lang w:eastAsia="es-CR"/>
              </w:rPr>
              <w:t>Prune</w:t>
            </w:r>
            <w:proofErr w:type="spellEnd"/>
            <w:r w:rsidR="00CE1AC7">
              <w:rPr>
                <w:rFonts w:ascii="Arial" w:eastAsia="Times New Roman" w:hAnsi="Arial" w:cs="Arial"/>
                <w:color w:val="000000"/>
                <w:sz w:val="20"/>
                <w:lang w:eastAsia="es-CR"/>
              </w:rPr>
              <w:t xml:space="preserve"> </w:t>
            </w:r>
            <w:proofErr w:type="spellStart"/>
            <w:r w:rsidR="00CE1AC7">
              <w:rPr>
                <w:rFonts w:ascii="Arial" w:eastAsia="Times New Roman" w:hAnsi="Arial" w:cs="Arial"/>
                <w:color w:val="000000"/>
                <w:sz w:val="20"/>
                <w:lang w:eastAsia="es-CR"/>
              </w:rPr>
              <w:t>Belly</w:t>
            </w:r>
            <w:proofErr w:type="spellEnd"/>
            <w:r w:rsidR="00CE1AC7">
              <w:rPr>
                <w:rFonts w:ascii="Arial" w:eastAsia="Times New Roman" w:hAnsi="Arial" w:cs="Arial"/>
                <w:color w:val="000000"/>
                <w:sz w:val="20"/>
                <w:lang w:eastAsia="es-CR"/>
              </w:rPr>
              <w:t>; criptorquidia; pared abdominal; sistema urinario;</w:t>
            </w:r>
            <w:r w:rsidR="00D405F6" w:rsidRPr="00D405F6">
              <w:rPr>
                <w:rFonts w:ascii="Arial" w:eastAsia="Times New Roman" w:hAnsi="Arial" w:cs="Arial"/>
                <w:color w:val="000000"/>
                <w:sz w:val="20"/>
                <w:lang w:eastAsia="es-CR"/>
              </w:rPr>
              <w:t>  vejiga urinaria, niños.</w:t>
            </w:r>
          </w:p>
          <w:p w:rsidR="00185F55" w:rsidRPr="000F4508" w:rsidRDefault="00185F55" w:rsidP="001021D5">
            <w:pPr>
              <w:spacing w:line="276" w:lineRule="auto"/>
              <w:jc w:val="center"/>
              <w:rPr>
                <w:rFonts w:ascii="Arial" w:eastAsia="Arial" w:hAnsi="Arial" w:cs="Arial"/>
                <w:b/>
                <w:sz w:val="8"/>
                <w:szCs w:val="20"/>
              </w:rPr>
            </w:pPr>
          </w:p>
          <w:p w:rsidR="00CB74F8" w:rsidRPr="005C7D2F" w:rsidRDefault="00CB74F8" w:rsidP="001021D5">
            <w:pPr>
              <w:spacing w:line="276" w:lineRule="auto"/>
              <w:jc w:val="center"/>
              <w:rPr>
                <w:rFonts w:ascii="Arial" w:eastAsia="Arial" w:hAnsi="Arial" w:cs="Arial"/>
                <w:b/>
                <w:szCs w:val="20"/>
                <w:lang w:val="en-US"/>
              </w:rPr>
            </w:pPr>
            <w:r w:rsidRPr="005C7D2F">
              <w:rPr>
                <w:rFonts w:ascii="Arial" w:eastAsia="Arial" w:hAnsi="Arial" w:cs="Arial"/>
                <w:b/>
                <w:szCs w:val="20"/>
                <w:lang w:val="en-US"/>
              </w:rPr>
              <w:t>ABSTRACT</w:t>
            </w:r>
          </w:p>
          <w:p w:rsidR="00D405F6" w:rsidRPr="005C7D2F" w:rsidRDefault="00D405F6" w:rsidP="00D405F6">
            <w:pPr>
              <w:spacing w:line="276" w:lineRule="auto"/>
              <w:jc w:val="both"/>
              <w:rPr>
                <w:rFonts w:ascii="Arial" w:hAnsi="Arial" w:cs="Arial"/>
                <w:sz w:val="20"/>
                <w:lang w:val="en-US"/>
              </w:rPr>
            </w:pPr>
            <w:r w:rsidRPr="005C7D2F">
              <w:rPr>
                <w:rFonts w:ascii="Arial" w:hAnsi="Arial" w:cs="Arial"/>
                <w:sz w:val="20"/>
                <w:lang w:val="en-US"/>
              </w:rPr>
              <w:t xml:space="preserve">Prune Belly syndrome or Eagle-Barrett syndrome is a rare congenital disorder, with unknown etiology, characterized by the clinical </w:t>
            </w:r>
            <w:proofErr w:type="spellStart"/>
            <w:r w:rsidRPr="005C7D2F">
              <w:rPr>
                <w:rFonts w:ascii="Arial" w:hAnsi="Arial" w:cs="Arial"/>
                <w:sz w:val="20"/>
                <w:lang w:val="en-US"/>
              </w:rPr>
              <w:t>triad</w:t>
            </w:r>
            <w:proofErr w:type="spellEnd"/>
            <w:r w:rsidRPr="005C7D2F">
              <w:rPr>
                <w:rFonts w:ascii="Arial" w:hAnsi="Arial" w:cs="Arial"/>
                <w:sz w:val="20"/>
                <w:lang w:val="en-US"/>
              </w:rPr>
              <w:t xml:space="preserve"> of abdominal wall musculature hypoplasia, cryptorchidism and urinary tract malformations. Clinical presentation is variable, depending on the severity of urinary tract malformations and renal compromise. Diagnosis is usually through prenatal echography or evident at birth. Treatment of Prune Belly </w:t>
            </w:r>
            <w:r w:rsidRPr="005C7D2F">
              <w:rPr>
                <w:rFonts w:ascii="Arial" w:hAnsi="Arial" w:cs="Arial"/>
                <w:sz w:val="20"/>
                <w:lang w:val="en-US"/>
              </w:rPr>
              <w:lastRenderedPageBreak/>
              <w:t xml:space="preserve">syndrome is primarily conservative, and surgical management depends upon the severity of symptoms, ranging from modest to more extensive procedures. </w:t>
            </w:r>
          </w:p>
          <w:p w:rsidR="001D32B1" w:rsidRPr="00756BAC" w:rsidRDefault="001D32B1" w:rsidP="00E3220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8"/>
                <w:szCs w:val="10"/>
                <w:lang w:val="en-US"/>
              </w:rPr>
            </w:pPr>
          </w:p>
          <w:p w:rsidR="004B391A" w:rsidRPr="00273BAD" w:rsidRDefault="00E32204" w:rsidP="00CE1AC7">
            <w:pPr>
              <w:spacing w:line="276" w:lineRule="auto"/>
              <w:jc w:val="both"/>
              <w:rPr>
                <w:rFonts w:ascii="Arial" w:eastAsia="Arial" w:hAnsi="Arial" w:cs="Arial"/>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r w:rsidR="00CE1AC7">
              <w:rPr>
                <w:rFonts w:ascii="Arial" w:eastAsia="Times New Roman" w:hAnsi="Arial" w:cs="Arial"/>
                <w:color w:val="000000"/>
                <w:sz w:val="20"/>
                <w:lang w:val="en-US" w:eastAsia="es-CR"/>
              </w:rPr>
              <w:t>Prune Belly syndrome; cryptorchidism;</w:t>
            </w:r>
            <w:r w:rsidR="00D405F6" w:rsidRPr="00D405F6">
              <w:rPr>
                <w:rFonts w:ascii="Arial" w:eastAsia="Times New Roman" w:hAnsi="Arial" w:cs="Arial"/>
                <w:color w:val="000000"/>
                <w:sz w:val="20"/>
                <w:lang w:val="en-US" w:eastAsia="es-CR"/>
              </w:rPr>
              <w:t xml:space="preserve"> abdominal wal</w:t>
            </w:r>
            <w:r w:rsidR="00CE1AC7">
              <w:rPr>
                <w:rFonts w:ascii="Arial" w:eastAsia="Times New Roman" w:hAnsi="Arial" w:cs="Arial"/>
                <w:color w:val="000000"/>
                <w:sz w:val="20"/>
                <w:lang w:val="en-US" w:eastAsia="es-CR"/>
              </w:rPr>
              <w:t>l;</w:t>
            </w:r>
            <w:r w:rsidR="00D405F6" w:rsidRPr="00D405F6">
              <w:rPr>
                <w:rFonts w:ascii="Arial" w:eastAsia="Times New Roman" w:hAnsi="Arial" w:cs="Arial"/>
                <w:color w:val="000000"/>
                <w:sz w:val="20"/>
                <w:lang w:val="en-US" w:eastAsia="es-CR"/>
              </w:rPr>
              <w:t xml:space="preserve"> urinary tract</w:t>
            </w:r>
            <w:r w:rsidR="00CE1AC7">
              <w:rPr>
                <w:rFonts w:ascii="Arial" w:eastAsia="Times New Roman" w:hAnsi="Arial" w:cs="Arial"/>
                <w:color w:val="000000"/>
                <w:sz w:val="20"/>
                <w:lang w:val="en-US" w:eastAsia="es-CR"/>
              </w:rPr>
              <w:t>; urinary bladder;</w:t>
            </w:r>
            <w:r w:rsidR="00D405F6" w:rsidRPr="00D405F6">
              <w:rPr>
                <w:rFonts w:ascii="Arial" w:eastAsia="Times New Roman" w:hAnsi="Arial" w:cs="Arial"/>
                <w:color w:val="000000"/>
                <w:sz w:val="20"/>
                <w:lang w:val="en-US" w:eastAsia="es-CR"/>
              </w:rPr>
              <w:t xml:space="preserve"> children.</w:t>
            </w:r>
          </w:p>
        </w:tc>
      </w:tr>
    </w:tbl>
    <w:p w:rsidR="00970011" w:rsidRPr="00273BAD" w:rsidRDefault="00970011" w:rsidP="00970011">
      <w:pPr>
        <w:spacing w:after="0"/>
        <w:jc w:val="both"/>
        <w:rPr>
          <w:rFonts w:ascii="Arial" w:hAnsi="Arial" w:cs="Arial"/>
          <w:lang w:val="en-US"/>
        </w:rPr>
        <w:sectPr w:rsidR="00970011" w:rsidRPr="00273BAD" w:rsidSect="00274687">
          <w:footerReference w:type="default" r:id="rId41"/>
          <w:pgSz w:w="12240" w:h="15840" w:code="1"/>
          <w:pgMar w:top="1417" w:right="1701" w:bottom="1417" w:left="1701" w:header="708" w:footer="708" w:gutter="0"/>
          <w:cols w:space="708"/>
          <w:titlePg/>
          <w:docGrid w:linePitch="360"/>
        </w:sectPr>
      </w:pPr>
    </w:p>
    <w:p w:rsidR="008C470D" w:rsidRPr="005C7D2F" w:rsidRDefault="008C470D" w:rsidP="00273BAD">
      <w:pPr>
        <w:jc w:val="center"/>
        <w:rPr>
          <w:rFonts w:ascii="Arial" w:hAnsi="Arial" w:cs="Arial"/>
          <w:b/>
          <w:sz w:val="24"/>
          <w:szCs w:val="28"/>
          <w:lang w:val="en-US"/>
        </w:rPr>
      </w:pPr>
    </w:p>
    <w:p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rsidR="00C901FC" w:rsidRDefault="008C470D" w:rsidP="00C901FC">
      <w:pPr>
        <w:spacing w:after="0"/>
        <w:jc w:val="both"/>
        <w:rPr>
          <w:rFonts w:ascii="Arial" w:eastAsia="Times New Roman" w:hAnsi="Arial" w:cs="Arial"/>
          <w:color w:val="FF0000"/>
          <w:lang w:eastAsia="es-CR"/>
        </w:rPr>
      </w:pPr>
      <w:r w:rsidRPr="00C25DD9">
        <w:rPr>
          <w:rFonts w:ascii="Arial" w:eastAsia="Times New Roman" w:hAnsi="Arial" w:cs="Arial"/>
          <w:lang w:eastAsia="es-CR"/>
        </w:rPr>
        <w:t>El Síndrome de Eagle-</w:t>
      </w:r>
      <w:proofErr w:type="spellStart"/>
      <w:r w:rsidRPr="00C25DD9">
        <w:rPr>
          <w:rFonts w:ascii="Arial" w:eastAsia="Times New Roman" w:hAnsi="Arial" w:cs="Arial"/>
          <w:lang w:eastAsia="es-CR"/>
        </w:rPr>
        <w:t>Barrett</w:t>
      </w:r>
      <w:proofErr w:type="spellEnd"/>
      <w:r w:rsidRPr="00C25DD9">
        <w:rPr>
          <w:rFonts w:ascii="Arial" w:eastAsia="Times New Roman" w:hAnsi="Arial" w:cs="Arial"/>
          <w:lang w:eastAsia="es-CR"/>
        </w:rPr>
        <w:t xml:space="preserve">, conocido también como Síndrome de </w:t>
      </w:r>
      <w:proofErr w:type="spellStart"/>
      <w:r w:rsidRPr="00C25DD9">
        <w:rPr>
          <w:rFonts w:ascii="Arial" w:eastAsia="Times New Roman" w:hAnsi="Arial" w:cs="Arial"/>
          <w:lang w:eastAsia="es-CR"/>
        </w:rPr>
        <w:t>Prune</w:t>
      </w:r>
      <w:proofErr w:type="spellEnd"/>
      <w:r w:rsidRPr="00C25DD9">
        <w:rPr>
          <w:rFonts w:ascii="Arial" w:eastAsia="Times New Roman" w:hAnsi="Arial" w:cs="Arial"/>
          <w:lang w:eastAsia="es-CR"/>
        </w:rPr>
        <w:t xml:space="preserve"> </w:t>
      </w:r>
      <w:proofErr w:type="spellStart"/>
      <w:r w:rsidRPr="00C25DD9">
        <w:rPr>
          <w:rFonts w:ascii="Arial" w:eastAsia="Times New Roman" w:hAnsi="Arial" w:cs="Arial"/>
          <w:lang w:eastAsia="es-CR"/>
        </w:rPr>
        <w:t>Belly</w:t>
      </w:r>
      <w:proofErr w:type="spellEnd"/>
      <w:r w:rsidRPr="00C25DD9">
        <w:rPr>
          <w:rFonts w:ascii="Arial" w:eastAsia="Times New Roman" w:hAnsi="Arial" w:cs="Arial"/>
          <w:lang w:eastAsia="es-CR"/>
        </w:rPr>
        <w:t xml:space="preserve"> (SPB) o “abdomen en ciruela pasa” por su traducción, consiste en un complejo de malformaciones congénitas, caracterizado típicamente por la triada de criptorquidia abdominal bilateral, malformaciones del tracto urinario y debilidad o ausencia parcial o total de los músculos de la pared abdominal (1</w:t>
      </w:r>
      <w:r w:rsidR="00C901FC">
        <w:rPr>
          <w:rFonts w:ascii="Arial" w:eastAsia="Times New Roman" w:hAnsi="Arial" w:cs="Arial"/>
          <w:lang w:eastAsia="es-CR"/>
        </w:rPr>
        <w:t>,</w:t>
      </w:r>
      <w:r w:rsidRPr="00C25DD9">
        <w:rPr>
          <w:rFonts w:ascii="Arial" w:eastAsia="Times New Roman" w:hAnsi="Arial" w:cs="Arial"/>
          <w:lang w:eastAsia="es-CR"/>
        </w:rPr>
        <w:t>2). La severidad de la presentación puede variar ampliamente de acuerdo a la presentación clínica y comorbilidades asociadas (2</w:t>
      </w:r>
      <w:r w:rsidR="00C901FC">
        <w:rPr>
          <w:rFonts w:ascii="Arial" w:eastAsia="Times New Roman" w:hAnsi="Arial" w:cs="Arial"/>
          <w:lang w:eastAsia="es-CR"/>
        </w:rPr>
        <w:t>-</w:t>
      </w:r>
      <w:r w:rsidRPr="00C25DD9">
        <w:rPr>
          <w:rFonts w:ascii="Arial" w:eastAsia="Times New Roman" w:hAnsi="Arial" w:cs="Arial"/>
          <w:lang w:eastAsia="es-CR"/>
        </w:rPr>
        <w:t xml:space="preserve">4). </w:t>
      </w:r>
    </w:p>
    <w:p w:rsidR="008C470D" w:rsidRPr="005757A3" w:rsidRDefault="008C470D" w:rsidP="00C901FC">
      <w:pPr>
        <w:spacing w:after="0"/>
        <w:jc w:val="both"/>
        <w:rPr>
          <w:rFonts w:ascii="Arial" w:eastAsia="Times New Roman" w:hAnsi="Arial" w:cs="Arial"/>
          <w:color w:val="FF0000"/>
          <w:lang w:eastAsia="es-CR"/>
        </w:rPr>
      </w:pPr>
      <w:r w:rsidRPr="009A74D1">
        <w:rPr>
          <w:rFonts w:ascii="Arial" w:eastAsia="Times New Roman" w:hAnsi="Arial" w:cs="Arial"/>
          <w:lang w:eastAsia="es-CR"/>
        </w:rPr>
        <w:t xml:space="preserve">La triada que caracteriza al síndrome fue descrita por primera vez por Parker en 1895, sin embargo, debido a la apariencia de “ciruela arrugada” descrita por William </w:t>
      </w:r>
      <w:proofErr w:type="spellStart"/>
      <w:r w:rsidRPr="009A74D1">
        <w:rPr>
          <w:rFonts w:ascii="Arial" w:eastAsia="Times New Roman" w:hAnsi="Arial" w:cs="Arial"/>
          <w:lang w:eastAsia="es-CR"/>
        </w:rPr>
        <w:t>Osler</w:t>
      </w:r>
      <w:proofErr w:type="spellEnd"/>
      <w:r w:rsidRPr="009A74D1">
        <w:rPr>
          <w:rFonts w:ascii="Arial" w:eastAsia="Times New Roman" w:hAnsi="Arial" w:cs="Arial"/>
          <w:lang w:eastAsia="es-CR"/>
        </w:rPr>
        <w:t xml:space="preserve"> en 1901, fue denominado </w:t>
      </w:r>
      <w:r>
        <w:rPr>
          <w:rFonts w:ascii="Arial" w:eastAsia="Times New Roman" w:hAnsi="Arial" w:cs="Arial"/>
          <w:lang w:eastAsia="es-CR"/>
        </w:rPr>
        <w:t>SPB como sinónimo (</w:t>
      </w:r>
      <w:r w:rsidRPr="009A74D1">
        <w:rPr>
          <w:rFonts w:ascii="Arial" w:eastAsia="Times New Roman" w:hAnsi="Arial" w:cs="Arial"/>
          <w:lang w:eastAsia="es-CR"/>
        </w:rPr>
        <w:t>3</w:t>
      </w:r>
      <w:r w:rsidR="00C901FC">
        <w:rPr>
          <w:rFonts w:ascii="Arial" w:eastAsia="Times New Roman" w:hAnsi="Arial" w:cs="Arial"/>
          <w:lang w:eastAsia="es-CR"/>
        </w:rPr>
        <w:t>,</w:t>
      </w:r>
      <w:r>
        <w:rPr>
          <w:rFonts w:ascii="Arial" w:eastAsia="Times New Roman" w:hAnsi="Arial" w:cs="Arial"/>
          <w:lang w:eastAsia="es-CR"/>
        </w:rPr>
        <w:t>5</w:t>
      </w:r>
      <w:r w:rsidRPr="009A74D1">
        <w:rPr>
          <w:rFonts w:ascii="Arial" w:eastAsia="Times New Roman" w:hAnsi="Arial" w:cs="Arial"/>
          <w:lang w:eastAsia="es-CR"/>
        </w:rPr>
        <w:t xml:space="preserve">). </w:t>
      </w:r>
    </w:p>
    <w:p w:rsidR="008C470D" w:rsidRPr="005757A3" w:rsidRDefault="008C470D" w:rsidP="00C901FC">
      <w:pPr>
        <w:spacing w:after="0"/>
        <w:jc w:val="both"/>
        <w:rPr>
          <w:rFonts w:ascii="Arial" w:eastAsia="Times New Roman" w:hAnsi="Arial" w:cs="Arial"/>
          <w:color w:val="FF0000"/>
          <w:lang w:eastAsia="es-CR"/>
        </w:rPr>
      </w:pPr>
      <w:r w:rsidRPr="009A74D1">
        <w:rPr>
          <w:rFonts w:ascii="Arial" w:eastAsia="Times New Roman" w:hAnsi="Arial" w:cs="Arial"/>
          <w:lang w:eastAsia="es-CR"/>
        </w:rPr>
        <w:t>El diagnóstico temprano por medio de ecografía y la adecuada determinación del tratamiento, juegan un papel importante en la disminución de la mortalidad (6), sin embargo, pese a los avances en la atención neonatal, esta sigue siendo alta</w:t>
      </w:r>
      <w:r>
        <w:rPr>
          <w:rFonts w:ascii="Arial" w:eastAsia="Times New Roman" w:hAnsi="Arial" w:cs="Arial"/>
          <w:lang w:eastAsia="es-CR"/>
        </w:rPr>
        <w:t>, de hasta en 33</w:t>
      </w:r>
      <w:r w:rsidRPr="009A74D1">
        <w:rPr>
          <w:rFonts w:ascii="Arial" w:eastAsia="Times New Roman" w:hAnsi="Arial" w:cs="Arial"/>
          <w:lang w:eastAsia="es-CR"/>
        </w:rPr>
        <w:t xml:space="preserve">% </w:t>
      </w:r>
      <w:r w:rsidRPr="00DA368E">
        <w:rPr>
          <w:rFonts w:ascii="Arial" w:eastAsia="Times New Roman" w:hAnsi="Arial" w:cs="Arial"/>
          <w:lang w:eastAsia="es-CR"/>
        </w:rPr>
        <w:t>(7).</w:t>
      </w:r>
    </w:p>
    <w:p w:rsidR="00AE30C0" w:rsidRDefault="008C470D" w:rsidP="00C901FC">
      <w:pPr>
        <w:spacing w:after="0"/>
        <w:jc w:val="both"/>
        <w:rPr>
          <w:rFonts w:ascii="Arial" w:eastAsia="Times New Roman" w:hAnsi="Arial" w:cs="Arial"/>
          <w:lang w:eastAsia="es-CR"/>
        </w:rPr>
      </w:pPr>
      <w:r w:rsidRPr="00143361">
        <w:rPr>
          <w:rFonts w:ascii="Arial" w:eastAsia="Times New Roman" w:hAnsi="Arial" w:cs="Arial"/>
          <w:lang w:eastAsia="es-CR"/>
        </w:rPr>
        <w:t>La mayoría de la literatura relacionada a SPB se basa en  reportes de casos pequeños</w:t>
      </w:r>
      <w:r>
        <w:rPr>
          <w:rFonts w:ascii="Arial" w:eastAsia="Times New Roman" w:hAnsi="Arial" w:cs="Arial"/>
          <w:lang w:eastAsia="es-CR"/>
        </w:rPr>
        <w:t xml:space="preserve"> y aislados, y muy pocos estudios de series</w:t>
      </w:r>
      <w:r w:rsidRPr="00143361">
        <w:rPr>
          <w:rFonts w:ascii="Arial" w:eastAsia="Times New Roman" w:hAnsi="Arial" w:cs="Arial"/>
          <w:lang w:eastAsia="es-CR"/>
        </w:rPr>
        <w:t xml:space="preserve"> de casos; por lo que la información que se brinda se encuentra presentada generalmente de manera separada  y reducida a los casos reportados. </w:t>
      </w:r>
    </w:p>
    <w:p w:rsidR="00AE30C0" w:rsidRDefault="00AE30C0" w:rsidP="00C901FC">
      <w:pPr>
        <w:spacing w:after="0"/>
        <w:jc w:val="both"/>
        <w:rPr>
          <w:rFonts w:ascii="Arial" w:eastAsia="Times New Roman" w:hAnsi="Arial" w:cs="Arial"/>
          <w:lang w:eastAsia="es-CR"/>
        </w:rPr>
      </w:pPr>
    </w:p>
    <w:p w:rsidR="00AE30C0" w:rsidRPr="00FC4065" w:rsidRDefault="00AE30C0" w:rsidP="00C901FC">
      <w:pPr>
        <w:spacing w:after="0"/>
        <w:jc w:val="both"/>
        <w:rPr>
          <w:rFonts w:ascii="Arial" w:eastAsia="Times New Roman" w:hAnsi="Arial" w:cs="Arial"/>
          <w:sz w:val="48"/>
          <w:shd w:val="clear" w:color="auto" w:fill="FFFFFF"/>
          <w:lang w:eastAsia="es-CR"/>
        </w:rPr>
      </w:pPr>
      <w:bookmarkStart w:id="0" w:name="_GoBack"/>
      <w:bookmarkEnd w:id="0"/>
    </w:p>
    <w:p w:rsidR="00AE30C0" w:rsidRPr="00BB0088" w:rsidRDefault="00AE30C0" w:rsidP="00C901FC">
      <w:pPr>
        <w:spacing w:after="0"/>
        <w:jc w:val="both"/>
        <w:rPr>
          <w:rFonts w:ascii="Arial" w:eastAsia="Times New Roman" w:hAnsi="Arial" w:cs="Arial"/>
          <w:sz w:val="6"/>
          <w:shd w:val="clear" w:color="auto" w:fill="FFFFFF"/>
          <w:lang w:eastAsia="es-CR"/>
        </w:rPr>
      </w:pPr>
    </w:p>
    <w:p w:rsidR="008C470D" w:rsidRPr="00AE30C0" w:rsidRDefault="008C470D" w:rsidP="00C901FC">
      <w:pPr>
        <w:spacing w:after="0"/>
        <w:jc w:val="both"/>
        <w:rPr>
          <w:rFonts w:ascii="Arial" w:eastAsia="Times New Roman" w:hAnsi="Arial" w:cs="Arial"/>
          <w:shd w:val="clear" w:color="auto" w:fill="FFFFFF"/>
          <w:lang w:eastAsia="es-CR"/>
        </w:rPr>
      </w:pPr>
      <w:r w:rsidRPr="00DA368E">
        <w:rPr>
          <w:rFonts w:ascii="Arial" w:eastAsia="Times New Roman" w:hAnsi="Arial" w:cs="Arial"/>
          <w:shd w:val="clear" w:color="auto" w:fill="FFFFFF"/>
          <w:lang w:eastAsia="es-CR"/>
        </w:rPr>
        <w:t>Este documento tiene como objetivo, hacer una resumen, basado en la literatura más actualizada sobre el SPB, su etiología, clínica (tanto en los principales hallazgos, como en las variaciones de la presentación de la misma y hallazgos concomitantes), diagnóstico y tratamiento, de manera que pueda ser diagnosticado y abordado oportunamente, con el fin de disminuir su mortalidad y mejorar la sobrevida de los pacientes. </w:t>
      </w:r>
    </w:p>
    <w:p w:rsidR="00C901FC" w:rsidRPr="00BB0088" w:rsidRDefault="00C901FC" w:rsidP="00C901FC">
      <w:pPr>
        <w:spacing w:after="0"/>
        <w:jc w:val="both"/>
        <w:rPr>
          <w:rFonts w:ascii="Arial" w:eastAsia="Times New Roman" w:hAnsi="Arial" w:cs="Arial"/>
          <w:sz w:val="24"/>
          <w:shd w:val="clear" w:color="auto" w:fill="FFFFFF"/>
          <w:lang w:eastAsia="es-CR"/>
        </w:rPr>
      </w:pPr>
    </w:p>
    <w:p w:rsidR="008C470D" w:rsidRPr="00C901FC" w:rsidRDefault="008C470D" w:rsidP="00C901FC">
      <w:pPr>
        <w:jc w:val="center"/>
        <w:rPr>
          <w:rFonts w:ascii="Times New Roman" w:eastAsia="Times New Roman" w:hAnsi="Times New Roman"/>
          <w:szCs w:val="24"/>
          <w:lang w:eastAsia="es-CR"/>
        </w:rPr>
      </w:pPr>
      <w:r w:rsidRPr="00C901FC">
        <w:rPr>
          <w:rFonts w:ascii="Arial" w:eastAsia="Times New Roman" w:hAnsi="Arial" w:cs="Arial"/>
          <w:b/>
          <w:bCs/>
          <w:sz w:val="24"/>
          <w:szCs w:val="28"/>
          <w:lang w:eastAsia="es-CR"/>
        </w:rPr>
        <w:t>MÉTODO</w:t>
      </w:r>
    </w:p>
    <w:p w:rsidR="00C901FC" w:rsidRPr="00BB0088" w:rsidRDefault="008C470D" w:rsidP="00C901FC">
      <w:pPr>
        <w:spacing w:after="0"/>
        <w:jc w:val="both"/>
        <w:rPr>
          <w:rFonts w:ascii="Arial" w:eastAsia="Times New Roman" w:hAnsi="Arial" w:cs="Arial"/>
          <w:lang w:eastAsia="es-CR"/>
        </w:rPr>
      </w:pPr>
      <w:r w:rsidRPr="00DA368E">
        <w:rPr>
          <w:rFonts w:ascii="Arial" w:eastAsia="Times New Roman" w:hAnsi="Arial" w:cs="Arial"/>
          <w:lang w:eastAsia="es-CR"/>
        </w:rPr>
        <w:t xml:space="preserve">Para la realización de la presente revisión bibliográfica, se utilizaron como fuente los artículos con la información más actualizada incluidos en las bases de datos </w:t>
      </w:r>
      <w:proofErr w:type="spellStart"/>
      <w:r w:rsidRPr="00DA368E">
        <w:rPr>
          <w:rFonts w:ascii="Arial" w:eastAsia="Times New Roman" w:hAnsi="Arial" w:cs="Arial"/>
          <w:lang w:eastAsia="es-CR"/>
        </w:rPr>
        <w:t>PubMed</w:t>
      </w:r>
      <w:proofErr w:type="spellEnd"/>
      <w:r w:rsidRPr="00DA368E">
        <w:rPr>
          <w:rFonts w:ascii="Arial" w:eastAsia="Times New Roman" w:hAnsi="Arial" w:cs="Arial"/>
          <w:lang w:eastAsia="es-CR"/>
        </w:rPr>
        <w:t xml:space="preserve"> y </w:t>
      </w:r>
      <w:proofErr w:type="spellStart"/>
      <w:r w:rsidRPr="00DA368E">
        <w:rPr>
          <w:rFonts w:ascii="Arial" w:eastAsia="Times New Roman" w:hAnsi="Arial" w:cs="Arial"/>
          <w:lang w:eastAsia="es-CR"/>
        </w:rPr>
        <w:t>Scientific</w:t>
      </w:r>
      <w:proofErr w:type="spellEnd"/>
      <w:r w:rsidRPr="00DA368E">
        <w:rPr>
          <w:rFonts w:ascii="Arial" w:eastAsia="Times New Roman" w:hAnsi="Arial" w:cs="Arial"/>
          <w:lang w:eastAsia="es-CR"/>
        </w:rPr>
        <w:t xml:space="preserve"> </w:t>
      </w:r>
      <w:proofErr w:type="spellStart"/>
      <w:r w:rsidRPr="00DA368E">
        <w:rPr>
          <w:rFonts w:ascii="Arial" w:eastAsia="Times New Roman" w:hAnsi="Arial" w:cs="Arial"/>
          <w:lang w:eastAsia="es-CR"/>
        </w:rPr>
        <w:t>Direct</w:t>
      </w:r>
      <w:proofErr w:type="spellEnd"/>
      <w:r w:rsidRPr="00DA368E">
        <w:rPr>
          <w:rFonts w:ascii="Arial" w:eastAsia="Times New Roman" w:hAnsi="Arial" w:cs="Arial"/>
          <w:lang w:eastAsia="es-CR"/>
        </w:rPr>
        <w:t>. Para la búsqueda de los mismos se utilizaron las palabras “</w:t>
      </w:r>
      <w:proofErr w:type="spellStart"/>
      <w:r w:rsidRPr="00DA368E">
        <w:rPr>
          <w:rFonts w:ascii="Arial" w:eastAsia="Times New Roman" w:hAnsi="Arial" w:cs="Arial"/>
          <w:lang w:eastAsia="es-CR"/>
        </w:rPr>
        <w:t>Prune</w:t>
      </w:r>
      <w:proofErr w:type="spellEnd"/>
      <w:r w:rsidRPr="00DA368E">
        <w:rPr>
          <w:rFonts w:ascii="Arial" w:eastAsia="Times New Roman" w:hAnsi="Arial" w:cs="Arial"/>
          <w:lang w:eastAsia="es-CR"/>
        </w:rPr>
        <w:t xml:space="preserve"> </w:t>
      </w:r>
      <w:proofErr w:type="spellStart"/>
      <w:r w:rsidRPr="00DA368E">
        <w:rPr>
          <w:rFonts w:ascii="Arial" w:eastAsia="Times New Roman" w:hAnsi="Arial" w:cs="Arial"/>
          <w:lang w:eastAsia="es-CR"/>
        </w:rPr>
        <w:t>Belly</w:t>
      </w:r>
      <w:proofErr w:type="spellEnd"/>
      <w:r w:rsidRPr="00DA368E">
        <w:rPr>
          <w:rFonts w:ascii="Arial" w:eastAsia="Times New Roman" w:hAnsi="Arial" w:cs="Arial"/>
          <w:lang w:eastAsia="es-CR"/>
        </w:rPr>
        <w:t xml:space="preserve"> Syndrome”, “</w:t>
      </w:r>
      <w:proofErr w:type="spellStart"/>
      <w:r w:rsidRPr="00DA368E">
        <w:rPr>
          <w:rFonts w:ascii="Arial" w:eastAsia="Times New Roman" w:hAnsi="Arial" w:cs="Arial"/>
          <w:lang w:eastAsia="es-CR"/>
        </w:rPr>
        <w:t>Urinary</w:t>
      </w:r>
      <w:proofErr w:type="spellEnd"/>
      <w:r w:rsidRPr="00DA368E">
        <w:rPr>
          <w:rFonts w:ascii="Arial" w:eastAsia="Times New Roman" w:hAnsi="Arial" w:cs="Arial"/>
          <w:lang w:eastAsia="es-CR"/>
        </w:rPr>
        <w:t xml:space="preserve"> </w:t>
      </w:r>
      <w:proofErr w:type="spellStart"/>
      <w:r w:rsidRPr="00DA368E">
        <w:rPr>
          <w:rFonts w:ascii="Arial" w:eastAsia="Times New Roman" w:hAnsi="Arial" w:cs="Arial"/>
          <w:lang w:eastAsia="es-CR"/>
        </w:rPr>
        <w:t>tract</w:t>
      </w:r>
      <w:proofErr w:type="spellEnd"/>
      <w:r w:rsidRPr="00DA368E">
        <w:rPr>
          <w:rFonts w:ascii="Arial" w:eastAsia="Times New Roman" w:hAnsi="Arial" w:cs="Arial"/>
          <w:lang w:eastAsia="es-CR"/>
        </w:rPr>
        <w:t xml:space="preserve"> </w:t>
      </w:r>
      <w:proofErr w:type="spellStart"/>
      <w:r w:rsidRPr="00DA368E">
        <w:rPr>
          <w:rFonts w:ascii="Arial" w:eastAsia="Times New Roman" w:hAnsi="Arial" w:cs="Arial"/>
          <w:lang w:eastAsia="es-CR"/>
        </w:rPr>
        <w:t>malformations</w:t>
      </w:r>
      <w:proofErr w:type="spellEnd"/>
      <w:r w:rsidRPr="00DA368E">
        <w:rPr>
          <w:rFonts w:ascii="Arial" w:eastAsia="Times New Roman" w:hAnsi="Arial" w:cs="Arial"/>
          <w:lang w:eastAsia="es-CR"/>
        </w:rPr>
        <w:t>”, “Eagle-</w:t>
      </w:r>
      <w:proofErr w:type="spellStart"/>
      <w:r w:rsidRPr="00DA368E">
        <w:rPr>
          <w:rFonts w:ascii="Arial" w:eastAsia="Times New Roman" w:hAnsi="Arial" w:cs="Arial"/>
          <w:lang w:eastAsia="es-CR"/>
        </w:rPr>
        <w:t>Barrett</w:t>
      </w:r>
      <w:proofErr w:type="spellEnd"/>
      <w:r w:rsidRPr="00DA368E">
        <w:rPr>
          <w:rFonts w:ascii="Arial" w:eastAsia="Times New Roman" w:hAnsi="Arial" w:cs="Arial"/>
          <w:lang w:eastAsia="es-CR"/>
        </w:rPr>
        <w:t xml:space="preserve">”. Se incluyeron los artículos publicados desde el año 2015 hasta la actualidad. No se hizo exclusión con respecto a localización del estudio o diseño del mismo. Se tomaron en cuenta solamente artículos escritos tanto en inglés como en español. Se seleccionaron en total 15 artículos, y tres libros: </w:t>
      </w:r>
      <w:proofErr w:type="spellStart"/>
      <w:r w:rsidRPr="00DA368E">
        <w:rPr>
          <w:rFonts w:ascii="Arial" w:eastAsia="Times New Roman" w:hAnsi="Arial" w:cs="Arial"/>
          <w:lang w:eastAsia="es-CR"/>
        </w:rPr>
        <w:t>Congenital</w:t>
      </w:r>
      <w:proofErr w:type="spellEnd"/>
      <w:r w:rsidRPr="00DA368E">
        <w:rPr>
          <w:rFonts w:ascii="Arial" w:eastAsia="Times New Roman" w:hAnsi="Arial" w:cs="Arial"/>
          <w:lang w:eastAsia="es-CR"/>
        </w:rPr>
        <w:t xml:space="preserve"> </w:t>
      </w:r>
      <w:proofErr w:type="spellStart"/>
      <w:r w:rsidRPr="00DA368E">
        <w:rPr>
          <w:rFonts w:ascii="Arial" w:eastAsia="Times New Roman" w:hAnsi="Arial" w:cs="Arial"/>
          <w:lang w:eastAsia="es-CR"/>
        </w:rPr>
        <w:t>Anomalies</w:t>
      </w:r>
      <w:proofErr w:type="spellEnd"/>
      <w:r w:rsidRPr="00DA368E">
        <w:rPr>
          <w:rFonts w:ascii="Arial" w:eastAsia="Times New Roman" w:hAnsi="Arial" w:cs="Arial"/>
          <w:lang w:eastAsia="es-CR"/>
        </w:rPr>
        <w:t xml:space="preserve"> of </w:t>
      </w:r>
      <w:proofErr w:type="spellStart"/>
      <w:r w:rsidRPr="00DA368E">
        <w:rPr>
          <w:rFonts w:ascii="Arial" w:eastAsia="Times New Roman" w:hAnsi="Arial" w:cs="Arial"/>
          <w:lang w:eastAsia="es-CR"/>
        </w:rPr>
        <w:t>the</w:t>
      </w:r>
      <w:proofErr w:type="spellEnd"/>
      <w:r w:rsidRPr="00DA368E">
        <w:rPr>
          <w:rFonts w:ascii="Arial" w:eastAsia="Times New Roman" w:hAnsi="Arial" w:cs="Arial"/>
          <w:lang w:eastAsia="es-CR"/>
        </w:rPr>
        <w:t xml:space="preserve"> </w:t>
      </w:r>
      <w:proofErr w:type="spellStart"/>
      <w:r w:rsidRPr="00DA368E">
        <w:rPr>
          <w:rFonts w:ascii="Arial" w:eastAsia="Times New Roman" w:hAnsi="Arial" w:cs="Arial"/>
          <w:lang w:eastAsia="es-CR"/>
        </w:rPr>
        <w:t>Kidney</w:t>
      </w:r>
      <w:proofErr w:type="spellEnd"/>
      <w:r w:rsidRPr="00DA368E">
        <w:rPr>
          <w:rFonts w:ascii="Arial" w:eastAsia="Times New Roman" w:hAnsi="Arial" w:cs="Arial"/>
          <w:lang w:eastAsia="es-CR"/>
        </w:rPr>
        <w:t xml:space="preserve"> and </w:t>
      </w:r>
      <w:proofErr w:type="spellStart"/>
      <w:r w:rsidRPr="00DA368E">
        <w:rPr>
          <w:rFonts w:ascii="Arial" w:eastAsia="Times New Roman" w:hAnsi="Arial" w:cs="Arial"/>
          <w:lang w:eastAsia="es-CR"/>
        </w:rPr>
        <w:t>Urinary</w:t>
      </w:r>
      <w:proofErr w:type="spellEnd"/>
      <w:r w:rsidRPr="00DA368E">
        <w:rPr>
          <w:rFonts w:ascii="Arial" w:eastAsia="Times New Roman" w:hAnsi="Arial" w:cs="Arial"/>
          <w:lang w:eastAsia="es-CR"/>
        </w:rPr>
        <w:t xml:space="preserve"> </w:t>
      </w:r>
      <w:proofErr w:type="spellStart"/>
      <w:r w:rsidRPr="00DA368E">
        <w:rPr>
          <w:rFonts w:ascii="Arial" w:eastAsia="Times New Roman" w:hAnsi="Arial" w:cs="Arial"/>
          <w:lang w:eastAsia="es-CR"/>
        </w:rPr>
        <w:t>Tract</w:t>
      </w:r>
      <w:proofErr w:type="spellEnd"/>
      <w:r w:rsidRPr="00DA368E">
        <w:rPr>
          <w:rFonts w:ascii="Arial" w:eastAsia="Times New Roman" w:hAnsi="Arial" w:cs="Arial"/>
          <w:lang w:eastAsia="es-CR"/>
        </w:rPr>
        <w:t xml:space="preserve">, </w:t>
      </w:r>
      <w:proofErr w:type="spellStart"/>
      <w:r w:rsidRPr="00DA368E">
        <w:rPr>
          <w:rFonts w:ascii="Arial" w:eastAsia="Times New Roman" w:hAnsi="Arial" w:cs="Arial"/>
          <w:shd w:val="clear" w:color="auto" w:fill="FFFFFF"/>
          <w:lang w:eastAsia="es-CR"/>
        </w:rPr>
        <w:t>Obstetric</w:t>
      </w:r>
      <w:proofErr w:type="spellEnd"/>
      <w:r w:rsidRPr="00DA368E">
        <w:rPr>
          <w:rFonts w:ascii="Arial" w:eastAsia="Times New Roman" w:hAnsi="Arial" w:cs="Arial"/>
          <w:shd w:val="clear" w:color="auto" w:fill="FFFFFF"/>
          <w:lang w:eastAsia="es-CR"/>
        </w:rPr>
        <w:t xml:space="preserve"> </w:t>
      </w:r>
      <w:proofErr w:type="spellStart"/>
      <w:r w:rsidRPr="00DA368E">
        <w:rPr>
          <w:rFonts w:ascii="Arial" w:eastAsia="Times New Roman" w:hAnsi="Arial" w:cs="Arial"/>
          <w:shd w:val="clear" w:color="auto" w:fill="FFFFFF"/>
          <w:lang w:eastAsia="es-CR"/>
        </w:rPr>
        <w:t>Imaging</w:t>
      </w:r>
      <w:proofErr w:type="spellEnd"/>
      <w:r w:rsidRPr="00DA368E">
        <w:rPr>
          <w:rFonts w:ascii="Arial" w:eastAsia="Times New Roman" w:hAnsi="Arial" w:cs="Arial"/>
          <w:shd w:val="clear" w:color="auto" w:fill="FFFFFF"/>
          <w:lang w:eastAsia="es-CR"/>
        </w:rPr>
        <w:t xml:space="preserve">: Fetal Diagnosis and </w:t>
      </w:r>
      <w:hyperlink r:id="rId42" w:history="1">
        <w:proofErr w:type="spellStart"/>
        <w:r w:rsidRPr="00DA368E">
          <w:rPr>
            <w:rFonts w:ascii="Arial" w:eastAsia="Times New Roman" w:hAnsi="Arial" w:cs="Arial"/>
            <w:lang w:eastAsia="es-CR"/>
          </w:rPr>
          <w:t>Pediatric</w:t>
        </w:r>
        <w:proofErr w:type="spellEnd"/>
        <w:r w:rsidRPr="00DA368E">
          <w:rPr>
            <w:rFonts w:ascii="Arial" w:eastAsia="Times New Roman" w:hAnsi="Arial" w:cs="Arial"/>
            <w:lang w:eastAsia="es-CR"/>
          </w:rPr>
          <w:t xml:space="preserve"> </w:t>
        </w:r>
        <w:r w:rsidRPr="00DA368E">
          <w:rPr>
            <w:rFonts w:ascii="Arial" w:eastAsia="Times New Roman" w:hAnsi="Arial" w:cs="Arial"/>
            <w:lang w:eastAsia="es-CR"/>
          </w:rPr>
          <w:lastRenderedPageBreak/>
          <w:t xml:space="preserve">Urogenital </w:t>
        </w:r>
        <w:proofErr w:type="spellStart"/>
        <w:r w:rsidRPr="00DA368E">
          <w:rPr>
            <w:rFonts w:ascii="Arial" w:eastAsia="Times New Roman" w:hAnsi="Arial" w:cs="Arial"/>
            <w:lang w:eastAsia="es-CR"/>
          </w:rPr>
          <w:t>Radiology</w:t>
        </w:r>
        <w:proofErr w:type="spellEnd"/>
      </w:hyperlink>
      <w:r w:rsidRPr="00DA368E">
        <w:rPr>
          <w:rFonts w:ascii="Arial" w:eastAsia="Times New Roman" w:hAnsi="Arial" w:cs="Arial"/>
          <w:lang w:eastAsia="es-CR"/>
        </w:rPr>
        <w:t>, entre el año 2015 y 2019. </w:t>
      </w:r>
    </w:p>
    <w:p w:rsidR="008C470D" w:rsidRPr="00C901FC" w:rsidRDefault="008C470D" w:rsidP="00C901FC">
      <w:pPr>
        <w:spacing w:after="240"/>
        <w:jc w:val="center"/>
        <w:rPr>
          <w:rFonts w:ascii="Arial" w:eastAsia="Times New Roman" w:hAnsi="Arial" w:cs="Arial"/>
          <w:b/>
          <w:bCs/>
          <w:sz w:val="24"/>
          <w:szCs w:val="28"/>
          <w:lang w:eastAsia="es-CR"/>
        </w:rPr>
      </w:pPr>
      <w:r w:rsidRPr="00C901FC">
        <w:rPr>
          <w:rFonts w:ascii="Arial" w:eastAsia="Times New Roman" w:hAnsi="Arial" w:cs="Arial"/>
          <w:b/>
          <w:bCs/>
          <w:sz w:val="24"/>
          <w:szCs w:val="28"/>
          <w:lang w:eastAsia="es-CR"/>
        </w:rPr>
        <w:t>EPIDEMIOLOGÍA</w:t>
      </w:r>
    </w:p>
    <w:p w:rsidR="008C470D" w:rsidRPr="005757A3" w:rsidRDefault="008C470D" w:rsidP="00C901FC">
      <w:pPr>
        <w:spacing w:after="0"/>
        <w:jc w:val="both"/>
        <w:rPr>
          <w:rFonts w:ascii="Arial" w:eastAsia="Times New Roman" w:hAnsi="Arial" w:cs="Arial"/>
          <w:i/>
          <w:color w:val="FF0000"/>
          <w:highlight w:val="lightGray"/>
          <w:lang w:eastAsia="es-CR"/>
        </w:rPr>
      </w:pPr>
      <w:r w:rsidRPr="00DA368E">
        <w:rPr>
          <w:rFonts w:ascii="Arial" w:eastAsia="Times New Roman" w:hAnsi="Arial" w:cs="Arial"/>
          <w:lang w:eastAsia="es-CR"/>
        </w:rPr>
        <w:t>La incidencia de SPB en el mundo es alrededor de 1 por cada 30000 nacidos vivos, y predomina clásicamente en hombres hasta en más del 95% (</w:t>
      </w:r>
      <w:r w:rsidR="00C901FC">
        <w:rPr>
          <w:rFonts w:ascii="Arial" w:eastAsia="Times New Roman" w:hAnsi="Arial" w:cs="Arial"/>
          <w:lang w:eastAsia="es-CR"/>
        </w:rPr>
        <w:t>2</w:t>
      </w:r>
      <w:proofErr w:type="gramStart"/>
      <w:r w:rsidR="00C901FC">
        <w:rPr>
          <w:rFonts w:ascii="Arial" w:eastAsia="Times New Roman" w:hAnsi="Arial" w:cs="Arial"/>
          <w:lang w:eastAsia="es-CR"/>
        </w:rPr>
        <w:t>,6,</w:t>
      </w:r>
      <w:r>
        <w:rPr>
          <w:rFonts w:ascii="Arial" w:eastAsia="Times New Roman" w:hAnsi="Arial" w:cs="Arial"/>
          <w:lang w:eastAsia="es-CR"/>
        </w:rPr>
        <w:t>5</w:t>
      </w:r>
      <w:proofErr w:type="gramEnd"/>
      <w:r w:rsidRPr="00DA368E">
        <w:rPr>
          <w:rFonts w:ascii="Arial" w:eastAsia="Times New Roman" w:hAnsi="Arial" w:cs="Arial"/>
          <w:lang w:eastAsia="es-CR"/>
        </w:rPr>
        <w:t>), y su incidencia tiende a ser mayor en recién nacidos de raza negra (2). En algunos estudios se ha sugerido una relación de 20 casos en el sexo masculino con relación a 1 en el sexo femenino (3)</w:t>
      </w:r>
      <w:r w:rsidR="00C901FC">
        <w:rPr>
          <w:rFonts w:ascii="Arial" w:eastAsia="Times New Roman" w:hAnsi="Arial" w:cs="Arial"/>
          <w:i/>
          <w:color w:val="FF0000"/>
          <w:shd w:val="clear" w:color="auto" w:fill="FFFFFF"/>
          <w:lang w:eastAsia="es-CR"/>
        </w:rPr>
        <w:t xml:space="preserve">; </w:t>
      </w:r>
      <w:r w:rsidRPr="008F14AA">
        <w:rPr>
          <w:rFonts w:ascii="Arial" w:eastAsia="Times New Roman" w:hAnsi="Arial" w:cs="Arial"/>
          <w:lang w:eastAsia="es-CR"/>
        </w:rPr>
        <w:t>incluso se cree que existe un patrón de herencia ligado al sexo masculino, aunque se reportan esporádicamente casos familiares (</w:t>
      </w:r>
      <w:r w:rsidR="00C901FC">
        <w:rPr>
          <w:rFonts w:ascii="Arial" w:eastAsia="Times New Roman" w:hAnsi="Arial" w:cs="Arial"/>
          <w:lang w:eastAsia="es-CR"/>
        </w:rPr>
        <w:t>2,</w:t>
      </w:r>
      <w:r w:rsidRPr="008F14AA">
        <w:rPr>
          <w:rFonts w:ascii="Arial" w:eastAsia="Times New Roman" w:hAnsi="Arial" w:cs="Arial"/>
          <w:lang w:eastAsia="es-CR"/>
        </w:rPr>
        <w:t xml:space="preserve">3). Por otro lado, aunque algunos estudios han planteado la posibilidad de que exista un factor hereditario y asociación cromosómica relacionada con las trisomías 18 y 21, no </w:t>
      </w:r>
      <w:r w:rsidRPr="00D2602D">
        <w:rPr>
          <w:rFonts w:ascii="Arial" w:eastAsia="Times New Roman" w:hAnsi="Arial" w:cs="Arial"/>
          <w:lang w:eastAsia="es-CR"/>
        </w:rPr>
        <w:t>hay conoci</w:t>
      </w:r>
      <w:r>
        <w:rPr>
          <w:rFonts w:ascii="Arial" w:eastAsia="Times New Roman" w:hAnsi="Arial" w:cs="Arial"/>
          <w:lang w:eastAsia="es-CR"/>
        </w:rPr>
        <w:t>mi</w:t>
      </w:r>
      <w:r w:rsidR="00C901FC">
        <w:rPr>
          <w:rFonts w:ascii="Arial" w:eastAsia="Times New Roman" w:hAnsi="Arial" w:cs="Arial"/>
          <w:lang w:eastAsia="es-CR"/>
        </w:rPr>
        <w:t>ento exacto de su etiología (4,</w:t>
      </w:r>
      <w:r>
        <w:rPr>
          <w:rFonts w:ascii="Arial" w:eastAsia="Times New Roman" w:hAnsi="Arial" w:cs="Arial"/>
          <w:lang w:eastAsia="es-CR"/>
        </w:rPr>
        <w:t>6</w:t>
      </w:r>
      <w:r w:rsidRPr="00D2602D">
        <w:rPr>
          <w:rFonts w:ascii="Arial" w:eastAsia="Times New Roman" w:hAnsi="Arial" w:cs="Arial"/>
          <w:lang w:eastAsia="es-CR"/>
        </w:rPr>
        <w:t>).</w:t>
      </w:r>
    </w:p>
    <w:p w:rsidR="008C470D" w:rsidRDefault="008C470D" w:rsidP="00C901FC">
      <w:pPr>
        <w:spacing w:after="0"/>
        <w:jc w:val="both"/>
        <w:rPr>
          <w:rFonts w:ascii="Arial" w:eastAsia="Times New Roman" w:hAnsi="Arial" w:cs="Arial"/>
          <w:lang w:eastAsia="es-CR"/>
        </w:rPr>
      </w:pPr>
      <w:r w:rsidRPr="00750B5E">
        <w:rPr>
          <w:rFonts w:ascii="Arial" w:eastAsia="Times New Roman" w:hAnsi="Arial" w:cs="Arial"/>
          <w:lang w:eastAsia="es-CR"/>
        </w:rPr>
        <w:t>Otro hallazgo que apoya esta posible relación genética, se establece en que se ha visto alta tasa de concordancia en gemelos (12.2 por cada 100000 nacimientos) (2), así como casos reportados en gemelos masculinos homocigotos (2,</w:t>
      </w:r>
      <w:r w:rsidRPr="008137DB">
        <w:rPr>
          <w:rFonts w:ascii="Arial" w:eastAsia="Times New Roman" w:hAnsi="Arial" w:cs="Arial"/>
          <w:lang w:eastAsia="es-CR"/>
        </w:rPr>
        <w:t>8). A pesar de los avances en la atención neonatal, la mortalidad continúa siendo alta, la</w:t>
      </w:r>
      <w:r>
        <w:rPr>
          <w:rFonts w:ascii="Arial" w:eastAsia="Times New Roman" w:hAnsi="Arial" w:cs="Arial"/>
          <w:lang w:eastAsia="es-CR"/>
        </w:rPr>
        <w:t xml:space="preserve"> cual, según diferentes series, se ha reportado desde 10% (2), </w:t>
      </w:r>
      <w:r w:rsidRPr="008137DB">
        <w:rPr>
          <w:rFonts w:ascii="Arial" w:eastAsia="Times New Roman" w:hAnsi="Arial" w:cs="Arial"/>
          <w:lang w:eastAsia="es-CR"/>
        </w:rPr>
        <w:t xml:space="preserve">hasta incluso </w:t>
      </w:r>
      <w:r>
        <w:rPr>
          <w:rFonts w:ascii="Arial" w:eastAsia="Times New Roman" w:hAnsi="Arial" w:cs="Arial"/>
          <w:lang w:eastAsia="es-CR"/>
        </w:rPr>
        <w:t xml:space="preserve">hasta 33% (7). </w:t>
      </w:r>
    </w:p>
    <w:p w:rsidR="00C901FC" w:rsidRPr="00AE30C0" w:rsidRDefault="00C901FC" w:rsidP="00C901FC">
      <w:pPr>
        <w:spacing w:after="0"/>
        <w:jc w:val="both"/>
        <w:rPr>
          <w:rFonts w:ascii="Arial" w:eastAsia="Times New Roman" w:hAnsi="Arial" w:cs="Arial"/>
          <w:sz w:val="28"/>
          <w:lang w:eastAsia="es-CR"/>
        </w:rPr>
      </w:pPr>
    </w:p>
    <w:p w:rsidR="008C470D" w:rsidRPr="00C901FC" w:rsidRDefault="008C470D" w:rsidP="00C901FC">
      <w:pPr>
        <w:jc w:val="center"/>
        <w:rPr>
          <w:rFonts w:ascii="Arial" w:eastAsia="Times New Roman" w:hAnsi="Arial" w:cs="Arial"/>
          <w:sz w:val="20"/>
          <w:lang w:eastAsia="es-CR"/>
        </w:rPr>
      </w:pPr>
      <w:r w:rsidRPr="00C901FC">
        <w:rPr>
          <w:rFonts w:ascii="Arial" w:eastAsia="Times New Roman" w:hAnsi="Arial" w:cs="Arial"/>
          <w:b/>
          <w:bCs/>
          <w:sz w:val="24"/>
          <w:szCs w:val="28"/>
          <w:lang w:eastAsia="es-CR"/>
        </w:rPr>
        <w:t>PATOGENIA</w:t>
      </w:r>
    </w:p>
    <w:p w:rsidR="00AE30C0" w:rsidRPr="00AE30C0" w:rsidRDefault="008C470D" w:rsidP="00C901FC">
      <w:pPr>
        <w:spacing w:after="0"/>
        <w:jc w:val="both"/>
        <w:rPr>
          <w:rFonts w:ascii="Times New Roman" w:eastAsia="Times New Roman" w:hAnsi="Times New Roman"/>
          <w:sz w:val="24"/>
          <w:szCs w:val="24"/>
          <w:lang w:eastAsia="es-CR"/>
        </w:rPr>
      </w:pPr>
      <w:r w:rsidRPr="00EE35FC">
        <w:rPr>
          <w:rFonts w:ascii="Arial" w:eastAsia="Times New Roman" w:hAnsi="Arial" w:cs="Arial"/>
          <w:lang w:eastAsia="es-CR"/>
        </w:rPr>
        <w:t>Si bien, la patogenia de este síndrome no se ha dilucidado completamente, se han propuesto varias teo</w:t>
      </w:r>
      <w:r w:rsidR="00C901FC">
        <w:rPr>
          <w:rFonts w:ascii="Arial" w:eastAsia="Times New Roman" w:hAnsi="Arial" w:cs="Arial"/>
          <w:lang w:eastAsia="es-CR"/>
        </w:rPr>
        <w:t>rías para explicar la misma (9,</w:t>
      </w:r>
      <w:r w:rsidRPr="00EE35FC">
        <w:rPr>
          <w:rFonts w:ascii="Arial" w:eastAsia="Times New Roman" w:hAnsi="Arial" w:cs="Arial"/>
          <w:lang w:eastAsia="es-CR"/>
        </w:rPr>
        <w:t>10). </w:t>
      </w:r>
      <w:r w:rsidR="00AE30C0">
        <w:rPr>
          <w:rFonts w:ascii="Times New Roman" w:eastAsia="Times New Roman" w:hAnsi="Times New Roman"/>
          <w:sz w:val="24"/>
          <w:szCs w:val="24"/>
          <w:lang w:eastAsia="es-CR"/>
        </w:rPr>
        <w:t xml:space="preserve"> </w:t>
      </w:r>
      <w:r w:rsidRPr="00575447">
        <w:rPr>
          <w:rFonts w:ascii="Arial" w:eastAsia="Times New Roman" w:hAnsi="Arial" w:cs="Arial"/>
          <w:lang w:eastAsia="es-CR"/>
        </w:rPr>
        <w:t xml:space="preserve">Una primera teoría propone que una interrupción en el desarrollo mesodérmico, ocasiona una </w:t>
      </w:r>
      <w:r w:rsidRPr="00575447">
        <w:rPr>
          <w:rFonts w:ascii="Arial" w:eastAsia="Times New Roman" w:hAnsi="Arial" w:cs="Arial"/>
          <w:lang w:eastAsia="es-CR"/>
        </w:rPr>
        <w:lastRenderedPageBreak/>
        <w:t xml:space="preserve">laxitud </w:t>
      </w:r>
      <w:r w:rsidR="00C901FC">
        <w:rPr>
          <w:rFonts w:ascii="Arial" w:eastAsia="Times New Roman" w:hAnsi="Arial" w:cs="Arial"/>
          <w:lang w:eastAsia="es-CR"/>
        </w:rPr>
        <w:t xml:space="preserve">abdominal grave y un descenso </w:t>
      </w:r>
      <w:r w:rsidRPr="00575447">
        <w:rPr>
          <w:rFonts w:ascii="Arial" w:eastAsia="Times New Roman" w:hAnsi="Arial" w:cs="Arial"/>
          <w:lang w:eastAsia="es-CR"/>
        </w:rPr>
        <w:t>defect</w:t>
      </w:r>
      <w:r w:rsidR="00AE30C0">
        <w:rPr>
          <w:rFonts w:ascii="Arial" w:eastAsia="Times New Roman" w:hAnsi="Arial" w:cs="Arial"/>
          <w:lang w:eastAsia="es-CR"/>
        </w:rPr>
        <w:t xml:space="preserve">uoso en el tracto urinario, los </w:t>
      </w:r>
      <w:proofErr w:type="spellStart"/>
      <w:r w:rsidRPr="00575447">
        <w:rPr>
          <w:rFonts w:ascii="Arial" w:eastAsia="Times New Roman" w:hAnsi="Arial" w:cs="Arial"/>
          <w:lang w:eastAsia="es-CR"/>
        </w:rPr>
        <w:t>primordios</w:t>
      </w:r>
      <w:proofErr w:type="spellEnd"/>
      <w:r w:rsidRPr="00575447">
        <w:rPr>
          <w:rFonts w:ascii="Arial" w:eastAsia="Times New Roman" w:hAnsi="Arial" w:cs="Arial"/>
          <w:lang w:eastAsia="es-CR"/>
        </w:rPr>
        <w:t xml:space="preserve"> renales y prostáticos, lo que lleva a la clínica clásica (</w:t>
      </w:r>
      <w:r w:rsidR="00C901FC">
        <w:rPr>
          <w:rFonts w:ascii="Arial" w:eastAsia="Times New Roman" w:hAnsi="Arial" w:cs="Arial"/>
          <w:lang w:eastAsia="es-CR"/>
        </w:rPr>
        <w:t>3,</w:t>
      </w:r>
      <w:r w:rsidRPr="00575447">
        <w:rPr>
          <w:rFonts w:ascii="Arial" w:eastAsia="Times New Roman" w:hAnsi="Arial" w:cs="Arial"/>
          <w:lang w:eastAsia="es-CR"/>
        </w:rPr>
        <w:t>9</w:t>
      </w:r>
      <w:r w:rsidR="00AE30C0">
        <w:rPr>
          <w:rFonts w:ascii="Arial" w:eastAsia="Times New Roman" w:hAnsi="Arial" w:cs="Arial"/>
          <w:lang w:eastAsia="es-CR"/>
        </w:rPr>
        <w:t xml:space="preserve">). </w:t>
      </w:r>
    </w:p>
    <w:p w:rsidR="008C470D" w:rsidRPr="00AE30C0" w:rsidRDefault="00AE30C0" w:rsidP="00C901FC">
      <w:pPr>
        <w:spacing w:after="0"/>
        <w:jc w:val="both"/>
        <w:rPr>
          <w:rFonts w:ascii="Times New Roman" w:eastAsia="Times New Roman" w:hAnsi="Times New Roman"/>
          <w:color w:val="FF0000"/>
          <w:sz w:val="24"/>
          <w:szCs w:val="24"/>
          <w:lang w:eastAsia="es-CR"/>
        </w:rPr>
      </w:pPr>
      <w:r>
        <w:rPr>
          <w:rFonts w:ascii="Arial" w:eastAsia="Times New Roman" w:hAnsi="Arial" w:cs="Arial"/>
          <w:lang w:eastAsia="es-CR"/>
        </w:rPr>
        <w:t>S</w:t>
      </w:r>
      <w:r w:rsidR="008C470D" w:rsidRPr="00575447">
        <w:rPr>
          <w:rFonts w:ascii="Arial" w:eastAsia="Times New Roman" w:hAnsi="Arial" w:cs="Arial"/>
          <w:lang w:eastAsia="es-CR"/>
        </w:rPr>
        <w:t xml:space="preserve">e ha propuesto un desarrollo defectuoso durante la tercera semana de gestación, con afectación de los somitas mediales y la placa lateral, dando como resultado el mal desarrollo del </w:t>
      </w:r>
      <w:proofErr w:type="spellStart"/>
      <w:r w:rsidR="008C470D" w:rsidRPr="00575447">
        <w:rPr>
          <w:rFonts w:ascii="Arial" w:eastAsia="Times New Roman" w:hAnsi="Arial" w:cs="Arial"/>
          <w:lang w:eastAsia="es-CR"/>
        </w:rPr>
        <w:t>mesonefros</w:t>
      </w:r>
      <w:proofErr w:type="spellEnd"/>
      <w:r w:rsidR="008C470D" w:rsidRPr="00575447">
        <w:rPr>
          <w:rFonts w:ascii="Arial" w:eastAsia="Times New Roman" w:hAnsi="Arial" w:cs="Arial"/>
          <w:lang w:eastAsia="es-CR"/>
        </w:rPr>
        <w:t xml:space="preserve">, conducto </w:t>
      </w:r>
      <w:proofErr w:type="spellStart"/>
      <w:r w:rsidR="008C470D" w:rsidRPr="00575447">
        <w:rPr>
          <w:rFonts w:ascii="Arial" w:eastAsia="Times New Roman" w:hAnsi="Arial" w:cs="Arial"/>
          <w:lang w:eastAsia="es-CR"/>
        </w:rPr>
        <w:t>mesonéfrico</w:t>
      </w:r>
      <w:proofErr w:type="spellEnd"/>
      <w:r w:rsidR="008C470D" w:rsidRPr="00575447">
        <w:rPr>
          <w:rFonts w:ascii="Arial" w:eastAsia="Times New Roman" w:hAnsi="Arial" w:cs="Arial"/>
          <w:lang w:eastAsia="es-CR"/>
        </w:rPr>
        <w:t xml:space="preserve"> (de Wolff) y </w:t>
      </w:r>
      <w:proofErr w:type="spellStart"/>
      <w:r w:rsidR="008C470D" w:rsidRPr="00575447">
        <w:rPr>
          <w:rFonts w:ascii="Arial" w:eastAsia="Times New Roman" w:hAnsi="Arial" w:cs="Arial"/>
          <w:lang w:eastAsia="es-CR"/>
        </w:rPr>
        <w:t>metanefros</w:t>
      </w:r>
      <w:proofErr w:type="spellEnd"/>
      <w:r w:rsidR="008C470D" w:rsidRPr="00575447">
        <w:rPr>
          <w:rFonts w:ascii="Arial" w:eastAsia="Times New Roman" w:hAnsi="Arial" w:cs="Arial"/>
          <w:lang w:eastAsia="es-CR"/>
        </w:rPr>
        <w:t xml:space="preserve">. Se plantea que la  obstrucción en el tracto urinario es </w:t>
      </w:r>
      <w:proofErr w:type="gramStart"/>
      <w:r w:rsidR="008C470D" w:rsidRPr="00575447">
        <w:rPr>
          <w:rFonts w:ascii="Arial" w:eastAsia="Times New Roman" w:hAnsi="Arial" w:cs="Arial"/>
          <w:lang w:eastAsia="es-CR"/>
        </w:rPr>
        <w:t>originado</w:t>
      </w:r>
      <w:proofErr w:type="gramEnd"/>
      <w:r w:rsidR="008C470D" w:rsidRPr="00575447">
        <w:rPr>
          <w:rFonts w:ascii="Arial" w:eastAsia="Times New Roman" w:hAnsi="Arial" w:cs="Arial"/>
          <w:lang w:eastAsia="es-CR"/>
        </w:rPr>
        <w:t xml:space="preserve"> por una </w:t>
      </w:r>
      <w:proofErr w:type="spellStart"/>
      <w:r w:rsidR="008C470D" w:rsidRPr="00575447">
        <w:rPr>
          <w:rFonts w:ascii="Arial" w:eastAsia="Times New Roman" w:hAnsi="Arial" w:cs="Arial"/>
          <w:lang w:eastAsia="es-CR"/>
        </w:rPr>
        <w:t>sobreexpansión</w:t>
      </w:r>
      <w:proofErr w:type="spellEnd"/>
      <w:r w:rsidR="008C470D" w:rsidRPr="00575447">
        <w:rPr>
          <w:rFonts w:ascii="Arial" w:eastAsia="Times New Roman" w:hAnsi="Arial" w:cs="Arial"/>
          <w:lang w:eastAsia="es-CR"/>
        </w:rPr>
        <w:t xml:space="preserve"> del conducto de Wolff, el cual se expande hacia la uretra membranosa y prostática; y que la dilatación del brote </w:t>
      </w:r>
      <w:proofErr w:type="spellStart"/>
      <w:r w:rsidR="008C470D" w:rsidRPr="00575447">
        <w:rPr>
          <w:rFonts w:ascii="Arial" w:eastAsia="Times New Roman" w:hAnsi="Arial" w:cs="Arial"/>
          <w:lang w:eastAsia="es-CR"/>
        </w:rPr>
        <w:t>ureteral</w:t>
      </w:r>
      <w:proofErr w:type="spellEnd"/>
      <w:r w:rsidR="008C470D" w:rsidRPr="00575447">
        <w:rPr>
          <w:rFonts w:ascii="Arial" w:eastAsia="Times New Roman" w:hAnsi="Arial" w:cs="Arial"/>
          <w:lang w:eastAsia="es-CR"/>
        </w:rPr>
        <w:t xml:space="preserve"> da como resultado </w:t>
      </w:r>
      <w:proofErr w:type="spellStart"/>
      <w:r w:rsidR="008C470D" w:rsidRPr="00575447">
        <w:rPr>
          <w:rFonts w:ascii="Arial" w:eastAsia="Times New Roman" w:hAnsi="Arial" w:cs="Arial"/>
          <w:lang w:eastAsia="es-CR"/>
        </w:rPr>
        <w:t>megauréteres</w:t>
      </w:r>
      <w:proofErr w:type="spellEnd"/>
      <w:r w:rsidR="008C470D" w:rsidRPr="00575447">
        <w:rPr>
          <w:rFonts w:ascii="Arial" w:eastAsia="Times New Roman" w:hAnsi="Arial" w:cs="Arial"/>
          <w:lang w:eastAsia="es-CR"/>
        </w:rPr>
        <w:t xml:space="preserve">. Por otra parte, la displasia renal es inducida por inserción ectópica de blastema </w:t>
      </w:r>
      <w:proofErr w:type="spellStart"/>
      <w:r w:rsidR="008C470D" w:rsidRPr="00575447">
        <w:rPr>
          <w:rFonts w:ascii="Arial" w:eastAsia="Times New Roman" w:hAnsi="Arial" w:cs="Arial"/>
          <w:lang w:eastAsia="es-CR"/>
        </w:rPr>
        <w:t>mesonéfrico</w:t>
      </w:r>
      <w:proofErr w:type="spellEnd"/>
      <w:r w:rsidR="008C470D" w:rsidRPr="00575447">
        <w:rPr>
          <w:rFonts w:ascii="Arial" w:eastAsia="Times New Roman" w:hAnsi="Arial" w:cs="Arial"/>
          <w:lang w:eastAsia="es-CR"/>
        </w:rPr>
        <w:t xml:space="preserve"> (2</w:t>
      </w:r>
      <w:proofErr w:type="gramStart"/>
      <w:r w:rsidR="00C901FC">
        <w:rPr>
          <w:rFonts w:ascii="Arial" w:eastAsia="Times New Roman" w:hAnsi="Arial" w:cs="Arial"/>
          <w:lang w:eastAsia="es-CR"/>
        </w:rPr>
        <w:t>,3,</w:t>
      </w:r>
      <w:r w:rsidR="008C470D" w:rsidRPr="00575447">
        <w:rPr>
          <w:rFonts w:ascii="Arial" w:eastAsia="Times New Roman" w:hAnsi="Arial" w:cs="Arial"/>
          <w:lang w:eastAsia="es-CR"/>
        </w:rPr>
        <w:t>5</w:t>
      </w:r>
      <w:proofErr w:type="gramEnd"/>
      <w:r w:rsidR="008C470D" w:rsidRPr="00575447">
        <w:rPr>
          <w:rFonts w:ascii="Arial" w:eastAsia="Times New Roman" w:hAnsi="Arial" w:cs="Arial"/>
          <w:lang w:eastAsia="es-CR"/>
        </w:rPr>
        <w:t>).</w:t>
      </w:r>
      <w:r>
        <w:rPr>
          <w:rFonts w:ascii="Times New Roman" w:eastAsia="Times New Roman" w:hAnsi="Times New Roman"/>
          <w:color w:val="FF0000"/>
          <w:sz w:val="24"/>
          <w:szCs w:val="24"/>
          <w:lang w:eastAsia="es-CR"/>
        </w:rPr>
        <w:t xml:space="preserve"> </w:t>
      </w:r>
      <w:r w:rsidR="008C470D" w:rsidRPr="00DA31B5">
        <w:rPr>
          <w:rFonts w:ascii="Arial" w:eastAsia="Times New Roman" w:hAnsi="Arial" w:cs="Arial"/>
          <w:lang w:eastAsia="es-CR"/>
        </w:rPr>
        <w:t xml:space="preserve">Se ha planteado que la laxitud de la pared abdominal puede ser explicada por fallo de migración de los </w:t>
      </w:r>
      <w:proofErr w:type="spellStart"/>
      <w:r w:rsidR="008C470D" w:rsidRPr="00DA31B5">
        <w:rPr>
          <w:rFonts w:ascii="Arial" w:eastAsia="Times New Roman" w:hAnsi="Arial" w:cs="Arial"/>
          <w:lang w:eastAsia="es-CR"/>
        </w:rPr>
        <w:t>mioblastos</w:t>
      </w:r>
      <w:proofErr w:type="spellEnd"/>
      <w:r w:rsidR="008C470D" w:rsidRPr="00DA31B5">
        <w:rPr>
          <w:rFonts w:ascii="Arial" w:eastAsia="Times New Roman" w:hAnsi="Arial" w:cs="Arial"/>
          <w:lang w:eastAsia="es-CR"/>
        </w:rPr>
        <w:t xml:space="preserve"> desde los somitas torácicos (5).</w:t>
      </w:r>
    </w:p>
    <w:p w:rsidR="008C470D" w:rsidRDefault="008C470D" w:rsidP="00C901FC">
      <w:pPr>
        <w:spacing w:after="0"/>
        <w:jc w:val="both"/>
        <w:rPr>
          <w:rFonts w:ascii="Arial" w:eastAsia="Times New Roman" w:hAnsi="Arial" w:cs="Arial"/>
          <w:lang w:eastAsia="es-CR"/>
        </w:rPr>
      </w:pPr>
      <w:r w:rsidRPr="00984623">
        <w:rPr>
          <w:rFonts w:ascii="Arial" w:eastAsia="Times New Roman" w:hAnsi="Arial" w:cs="Arial"/>
          <w:lang w:eastAsia="es-CR"/>
        </w:rPr>
        <w:t xml:space="preserve">Una segunda teoría propone más bien que la causa se debe a un complejo de obstrucción de la uretra, que puede originarse a su vez de una estenosis uretral por válvulas o a una atresia uretral (8). Según esta segunda teoría, la alteración en los músculos de la pared abdominal es originada por una “atrofia a presión” debido a la </w:t>
      </w:r>
      <w:proofErr w:type="spellStart"/>
      <w:r w:rsidRPr="00984623">
        <w:rPr>
          <w:rFonts w:ascii="Arial" w:eastAsia="Times New Roman" w:hAnsi="Arial" w:cs="Arial"/>
          <w:lang w:eastAsia="es-CR"/>
        </w:rPr>
        <w:t>sobredistensión</w:t>
      </w:r>
      <w:proofErr w:type="spellEnd"/>
      <w:r w:rsidRPr="00984623">
        <w:rPr>
          <w:rFonts w:ascii="Arial" w:eastAsia="Times New Roman" w:hAnsi="Arial" w:cs="Arial"/>
          <w:lang w:eastAsia="es-CR"/>
        </w:rPr>
        <w:t xml:space="preserve"> masiva de la vejiga y uréteres, por la obstrucción uretral. Además, la distensión vesical sería responsable también de un descenso inadecuado de los testículos, resultando en criptorquidia bilateral (3</w:t>
      </w:r>
      <w:r w:rsidR="00C901FC">
        <w:rPr>
          <w:rFonts w:ascii="Arial" w:eastAsia="Times New Roman" w:hAnsi="Arial" w:cs="Arial"/>
          <w:lang w:eastAsia="es-CR"/>
        </w:rPr>
        <w:t>,</w:t>
      </w:r>
      <w:r>
        <w:rPr>
          <w:rFonts w:ascii="Arial" w:eastAsia="Times New Roman" w:hAnsi="Arial" w:cs="Arial"/>
          <w:lang w:eastAsia="es-CR"/>
        </w:rPr>
        <w:t>11</w:t>
      </w:r>
      <w:r w:rsidRPr="00984623">
        <w:rPr>
          <w:rFonts w:ascii="Arial" w:eastAsia="Times New Roman" w:hAnsi="Arial" w:cs="Arial"/>
          <w:lang w:eastAsia="es-CR"/>
        </w:rPr>
        <w:t>). </w:t>
      </w:r>
    </w:p>
    <w:p w:rsidR="008C470D" w:rsidRPr="00AE30C0" w:rsidRDefault="008C470D" w:rsidP="00C901FC">
      <w:pPr>
        <w:spacing w:after="0"/>
        <w:jc w:val="both"/>
        <w:rPr>
          <w:rFonts w:ascii="Arial" w:eastAsia="Times New Roman" w:hAnsi="Arial" w:cs="Arial"/>
          <w:sz w:val="28"/>
          <w:szCs w:val="24"/>
          <w:lang w:eastAsia="es-CR"/>
        </w:rPr>
      </w:pPr>
    </w:p>
    <w:p w:rsidR="008C470D" w:rsidRPr="00C901FC" w:rsidRDefault="008C470D" w:rsidP="00C901FC">
      <w:pPr>
        <w:jc w:val="center"/>
        <w:rPr>
          <w:rFonts w:ascii="Times New Roman" w:eastAsia="Times New Roman" w:hAnsi="Times New Roman"/>
          <w:szCs w:val="24"/>
          <w:lang w:eastAsia="es-CR"/>
        </w:rPr>
      </w:pPr>
      <w:r w:rsidRPr="00C901FC">
        <w:rPr>
          <w:rFonts w:ascii="Arial" w:eastAsia="Times New Roman" w:hAnsi="Arial" w:cs="Arial"/>
          <w:b/>
          <w:bCs/>
          <w:sz w:val="24"/>
          <w:szCs w:val="28"/>
          <w:lang w:eastAsia="es-CR"/>
        </w:rPr>
        <w:t>MANIFESTACIONES CLÍNICAS</w:t>
      </w:r>
    </w:p>
    <w:p w:rsidR="00756BAC" w:rsidRPr="00AE30C0" w:rsidRDefault="008C470D" w:rsidP="00AE30C0">
      <w:pPr>
        <w:spacing w:after="0"/>
        <w:jc w:val="both"/>
        <w:rPr>
          <w:rFonts w:ascii="Arial" w:hAnsi="Arial" w:cs="Arial"/>
        </w:rPr>
      </w:pPr>
      <w:r w:rsidRPr="00AE30C0">
        <w:rPr>
          <w:rFonts w:ascii="Arial" w:hAnsi="Arial" w:cs="Arial"/>
        </w:rPr>
        <w:t>El SPB se caracteriza por una clásica triada: anormalidad en el desarrollo de la</w:t>
      </w:r>
    </w:p>
    <w:p w:rsidR="008C470D" w:rsidRPr="003104D7" w:rsidRDefault="008C470D" w:rsidP="003104D7">
      <w:pPr>
        <w:jc w:val="both"/>
        <w:rPr>
          <w:rFonts w:ascii="Arial" w:hAnsi="Arial" w:cs="Arial"/>
        </w:rPr>
      </w:pPr>
      <w:proofErr w:type="gramStart"/>
      <w:r w:rsidRPr="00AE30C0">
        <w:rPr>
          <w:rFonts w:ascii="Arial" w:hAnsi="Arial" w:cs="Arial"/>
        </w:rPr>
        <w:lastRenderedPageBreak/>
        <w:t>pared</w:t>
      </w:r>
      <w:proofErr w:type="gramEnd"/>
      <w:r w:rsidRPr="00AE30C0">
        <w:rPr>
          <w:rFonts w:ascii="Arial" w:hAnsi="Arial" w:cs="Arial"/>
        </w:rPr>
        <w:t xml:space="preserve"> abdominal, criptorquidia bilateral y anormalidades del tracto urinario (1</w:t>
      </w:r>
      <w:r w:rsidR="00C901FC" w:rsidRPr="00AE30C0">
        <w:rPr>
          <w:rFonts w:ascii="Arial" w:hAnsi="Arial" w:cs="Arial"/>
        </w:rPr>
        <w:t>-</w:t>
      </w:r>
      <w:r w:rsidRPr="00AE30C0">
        <w:rPr>
          <w:rFonts w:ascii="Arial" w:hAnsi="Arial" w:cs="Arial"/>
        </w:rPr>
        <w:t>3).</w:t>
      </w:r>
      <w:r w:rsidR="00AE30C0">
        <w:rPr>
          <w:rFonts w:ascii="Arial" w:hAnsi="Arial" w:cs="Arial"/>
        </w:rPr>
        <w:t xml:space="preserve"> </w:t>
      </w:r>
      <w:r w:rsidRPr="00AE30C0">
        <w:rPr>
          <w:rFonts w:ascii="Arial" w:hAnsi="Arial" w:cs="Arial"/>
        </w:rPr>
        <w:t>Por definición, en el caso de las mujeres, la triada no va a estar presente, y se ha visto que las manifestaciones urológicas pueden ser menos severas. Sin embargo, generalmente, se presentan con otras anomalías urogenitales (en uretra, vagina y vejiga) (9</w:t>
      </w:r>
      <w:r w:rsidR="00C901FC" w:rsidRPr="00AE30C0">
        <w:rPr>
          <w:rFonts w:ascii="Arial" w:hAnsi="Arial" w:cs="Arial"/>
        </w:rPr>
        <w:t>,</w:t>
      </w:r>
      <w:r w:rsidRPr="00AE30C0">
        <w:rPr>
          <w:rFonts w:ascii="Arial" w:hAnsi="Arial" w:cs="Arial"/>
        </w:rPr>
        <w:t>11).</w:t>
      </w:r>
      <w:r w:rsidR="003104D7">
        <w:rPr>
          <w:rFonts w:ascii="Arial" w:hAnsi="Arial" w:cs="Arial"/>
        </w:rPr>
        <w:t xml:space="preserve"> </w:t>
      </w:r>
      <w:r w:rsidRPr="00AE30C0">
        <w:rPr>
          <w:rFonts w:ascii="Arial" w:hAnsi="Arial" w:cs="Arial"/>
        </w:rPr>
        <w:t>La gravedad de la enfer</w:t>
      </w:r>
      <w:r w:rsidRPr="00AE30C0">
        <w:rPr>
          <w:rFonts w:ascii="Arial" w:hAnsi="Arial" w:cs="Arial"/>
          <w:shd w:val="clear" w:color="auto" w:fill="FFFFFF"/>
          <w:lang w:eastAsia="es-CR"/>
        </w:rPr>
        <w:t>medad se clasifica en diferentes categorías, de acuerdo a la presentación clínica</w:t>
      </w:r>
      <w:r w:rsidR="00756BAC" w:rsidRPr="00AE30C0">
        <w:rPr>
          <w:rFonts w:ascii="Arial" w:hAnsi="Arial" w:cs="Arial"/>
          <w:shd w:val="clear" w:color="auto" w:fill="FFFFFF"/>
          <w:lang w:eastAsia="es-CR"/>
        </w:rPr>
        <w:t xml:space="preserve"> (2</w:t>
      </w:r>
      <w:proofErr w:type="gramStart"/>
      <w:r w:rsidR="00756BAC" w:rsidRPr="00AE30C0">
        <w:rPr>
          <w:rFonts w:ascii="Arial" w:hAnsi="Arial" w:cs="Arial"/>
          <w:shd w:val="clear" w:color="auto" w:fill="FFFFFF"/>
          <w:lang w:eastAsia="es-CR"/>
        </w:rPr>
        <w:t>,3,12,13</w:t>
      </w:r>
      <w:proofErr w:type="gramEnd"/>
      <w:r w:rsidR="00756BAC" w:rsidRPr="00AE30C0">
        <w:rPr>
          <w:rFonts w:ascii="Arial" w:hAnsi="Arial" w:cs="Arial"/>
          <w:shd w:val="clear" w:color="auto" w:fill="FFFFFF"/>
          <w:lang w:eastAsia="es-CR"/>
        </w:rPr>
        <w:t xml:space="preserve">) </w:t>
      </w:r>
      <w:r w:rsidRPr="00AE30C0">
        <w:rPr>
          <w:rFonts w:ascii="Arial" w:hAnsi="Arial" w:cs="Arial"/>
          <w:shd w:val="clear" w:color="auto" w:fill="FFFFFF"/>
          <w:lang w:eastAsia="es-CR"/>
        </w:rPr>
        <w:t>: </w:t>
      </w:r>
    </w:p>
    <w:p w:rsidR="008C470D" w:rsidRPr="00967388" w:rsidRDefault="008C470D" w:rsidP="003104D7">
      <w:pPr>
        <w:numPr>
          <w:ilvl w:val="0"/>
          <w:numId w:val="19"/>
        </w:numPr>
        <w:jc w:val="both"/>
        <w:textAlignment w:val="baseline"/>
        <w:rPr>
          <w:rFonts w:ascii="Arial" w:eastAsia="Times New Roman" w:hAnsi="Arial" w:cs="Arial"/>
          <w:lang w:eastAsia="es-CR"/>
        </w:rPr>
      </w:pPr>
      <w:r w:rsidRPr="00756BAC">
        <w:rPr>
          <w:rFonts w:ascii="Arial" w:eastAsia="Times New Roman" w:hAnsi="Arial" w:cs="Arial"/>
          <w:b/>
          <w:shd w:val="clear" w:color="auto" w:fill="FFFFFF"/>
          <w:lang w:eastAsia="es-CR"/>
        </w:rPr>
        <w:t>Categoría 1:</w:t>
      </w:r>
      <w:r w:rsidRPr="00967388">
        <w:rPr>
          <w:rFonts w:ascii="Arial" w:eastAsia="Times New Roman" w:hAnsi="Arial" w:cs="Arial"/>
          <w:shd w:val="clear" w:color="auto" w:fill="FFFFFF"/>
          <w:lang w:eastAsia="es-CR"/>
        </w:rPr>
        <w:t xml:space="preserve"> recién nacidos con displasia pulmonar o renal grave, </w:t>
      </w:r>
      <w:proofErr w:type="spellStart"/>
      <w:r w:rsidRPr="00967388">
        <w:rPr>
          <w:rFonts w:ascii="Arial" w:eastAsia="Times New Roman" w:hAnsi="Arial" w:cs="Arial"/>
          <w:shd w:val="clear" w:color="auto" w:fill="FFFFFF"/>
          <w:lang w:eastAsia="es-CR"/>
        </w:rPr>
        <w:t>oligohidramnios</w:t>
      </w:r>
      <w:proofErr w:type="spellEnd"/>
      <w:r w:rsidRPr="00967388">
        <w:rPr>
          <w:rFonts w:ascii="Arial" w:eastAsia="Times New Roman" w:hAnsi="Arial" w:cs="Arial"/>
          <w:shd w:val="clear" w:color="auto" w:fill="FFFFFF"/>
          <w:lang w:eastAsia="es-CR"/>
        </w:rPr>
        <w:t xml:space="preserve"> severo, características del Síndrome de Potter. Impide la supervivencia más allá de los primeros días. </w:t>
      </w:r>
    </w:p>
    <w:p w:rsidR="008C470D" w:rsidRPr="00967388" w:rsidRDefault="008C470D" w:rsidP="003104D7">
      <w:pPr>
        <w:numPr>
          <w:ilvl w:val="0"/>
          <w:numId w:val="19"/>
        </w:numPr>
        <w:jc w:val="both"/>
        <w:textAlignment w:val="baseline"/>
        <w:rPr>
          <w:rFonts w:ascii="Arial" w:eastAsia="Times New Roman" w:hAnsi="Arial" w:cs="Arial"/>
          <w:lang w:eastAsia="es-CR"/>
        </w:rPr>
      </w:pPr>
      <w:r w:rsidRPr="00756BAC">
        <w:rPr>
          <w:rFonts w:ascii="Arial" w:eastAsia="Times New Roman" w:hAnsi="Arial" w:cs="Arial"/>
          <w:b/>
          <w:shd w:val="clear" w:color="auto" w:fill="FFFFFF"/>
          <w:lang w:eastAsia="es-CR"/>
        </w:rPr>
        <w:t>Categoría 2:</w:t>
      </w:r>
      <w:r w:rsidR="00AE30C0">
        <w:rPr>
          <w:rFonts w:ascii="Arial" w:eastAsia="Times New Roman" w:hAnsi="Arial" w:cs="Arial"/>
          <w:shd w:val="clear" w:color="auto" w:fill="FFFFFF"/>
          <w:lang w:eastAsia="es-CR"/>
        </w:rPr>
        <w:t xml:space="preserve"> </w:t>
      </w:r>
      <w:r w:rsidRPr="00967388">
        <w:rPr>
          <w:rFonts w:ascii="Arial" w:eastAsia="Times New Roman" w:hAnsi="Arial" w:cs="Arial"/>
          <w:shd w:val="clear" w:color="auto" w:fill="FFFFFF"/>
          <w:lang w:eastAsia="es-CR"/>
        </w:rPr>
        <w:t xml:space="preserve">pacientes con posibilidades de vivir más allá del periodo neonatal. La clínica se basa en dilatación generalizada de las vías urinarias e hidronefrosis, puede haber displasia renal pero es unilateral o moderada. Requieren intervención, ya que sin esta, un tercio de </w:t>
      </w:r>
      <w:proofErr w:type="gramStart"/>
      <w:r w:rsidRPr="00967388">
        <w:rPr>
          <w:rFonts w:ascii="Arial" w:eastAsia="Times New Roman" w:hAnsi="Arial" w:cs="Arial"/>
          <w:shd w:val="clear" w:color="auto" w:fill="FFFFFF"/>
          <w:lang w:eastAsia="es-CR"/>
        </w:rPr>
        <w:t>estos paciente</w:t>
      </w:r>
      <w:proofErr w:type="gramEnd"/>
      <w:r w:rsidRPr="00967388">
        <w:rPr>
          <w:rFonts w:ascii="Arial" w:eastAsia="Times New Roman" w:hAnsi="Arial" w:cs="Arial"/>
          <w:shd w:val="clear" w:color="auto" w:fill="FFFFFF"/>
          <w:lang w:eastAsia="es-CR"/>
        </w:rPr>
        <w:t xml:space="preserve"> morirá de falla renal o sepsis. No presentan hipoplasia pulmonar.</w:t>
      </w:r>
    </w:p>
    <w:p w:rsidR="008C470D" w:rsidRPr="003104D7" w:rsidRDefault="008C470D" w:rsidP="003104D7">
      <w:pPr>
        <w:numPr>
          <w:ilvl w:val="0"/>
          <w:numId w:val="19"/>
        </w:numPr>
        <w:spacing w:after="0"/>
        <w:jc w:val="both"/>
        <w:textAlignment w:val="baseline"/>
        <w:rPr>
          <w:rFonts w:ascii="Arial" w:eastAsia="Times New Roman" w:hAnsi="Arial" w:cs="Arial"/>
          <w:lang w:eastAsia="es-CR"/>
        </w:rPr>
      </w:pPr>
      <w:r w:rsidRPr="00756BAC">
        <w:rPr>
          <w:rFonts w:ascii="Arial" w:eastAsia="Times New Roman" w:hAnsi="Arial" w:cs="Arial"/>
          <w:b/>
          <w:shd w:val="clear" w:color="auto" w:fill="FFFFFF"/>
          <w:lang w:eastAsia="es-CR"/>
        </w:rPr>
        <w:t>Categoría 3:</w:t>
      </w:r>
      <w:r w:rsidRPr="00967388">
        <w:rPr>
          <w:rFonts w:ascii="Arial" w:eastAsia="Times New Roman" w:hAnsi="Arial" w:cs="Arial"/>
          <w:shd w:val="clear" w:color="auto" w:fill="FFFFFF"/>
          <w:lang w:eastAsia="es-CR"/>
        </w:rPr>
        <w:t xml:space="preserve"> incluye a los lactantes con cierto grado de </w:t>
      </w:r>
      <w:proofErr w:type="spellStart"/>
      <w:r w:rsidRPr="00967388">
        <w:rPr>
          <w:rFonts w:ascii="Arial" w:eastAsia="Times New Roman" w:hAnsi="Arial" w:cs="Arial"/>
          <w:shd w:val="clear" w:color="auto" w:fill="FFFFFF"/>
          <w:lang w:eastAsia="es-CR"/>
        </w:rPr>
        <w:t>uropatía</w:t>
      </w:r>
      <w:proofErr w:type="spellEnd"/>
      <w:r w:rsidRPr="00967388">
        <w:rPr>
          <w:rFonts w:ascii="Arial" w:eastAsia="Times New Roman" w:hAnsi="Arial" w:cs="Arial"/>
          <w:shd w:val="clear" w:color="auto" w:fill="FFFFFF"/>
          <w:lang w:eastAsia="es-CR"/>
        </w:rPr>
        <w:t xml:space="preserve"> pero con parénquima renal aparentemente conservado y función renal adecuada, con poca ectasia urinaria y requieren escasa cirugía urológica reconstructiva. No presentan</w:t>
      </w:r>
      <w:r w:rsidR="00756BAC">
        <w:rPr>
          <w:rFonts w:ascii="Arial" w:eastAsia="Times New Roman" w:hAnsi="Arial" w:cs="Arial"/>
          <w:shd w:val="clear" w:color="auto" w:fill="FFFFFF"/>
          <w:lang w:eastAsia="es-CR"/>
        </w:rPr>
        <w:t xml:space="preserve"> hipoplasia pulmonar.</w:t>
      </w:r>
    </w:p>
    <w:p w:rsidR="003104D7" w:rsidRPr="003104D7" w:rsidRDefault="003104D7" w:rsidP="003104D7">
      <w:pPr>
        <w:spacing w:after="0"/>
        <w:ind w:left="360"/>
        <w:jc w:val="both"/>
        <w:textAlignment w:val="baseline"/>
        <w:rPr>
          <w:rFonts w:ascii="Arial" w:eastAsia="Times New Roman" w:hAnsi="Arial" w:cs="Arial"/>
          <w:sz w:val="20"/>
          <w:lang w:eastAsia="es-CR"/>
        </w:rPr>
      </w:pPr>
    </w:p>
    <w:p w:rsidR="003104D7" w:rsidRPr="003104D7" w:rsidRDefault="008C470D" w:rsidP="003104D7">
      <w:pPr>
        <w:spacing w:after="0"/>
        <w:jc w:val="both"/>
        <w:textAlignment w:val="baseline"/>
        <w:rPr>
          <w:rFonts w:ascii="Arial" w:eastAsia="Times New Roman" w:hAnsi="Arial" w:cs="Arial"/>
          <w:shd w:val="clear" w:color="auto" w:fill="FFFFFF"/>
          <w:lang w:eastAsia="es-CR"/>
        </w:rPr>
      </w:pPr>
      <w:r w:rsidRPr="00125A98">
        <w:rPr>
          <w:rFonts w:ascii="Arial" w:eastAsia="Times New Roman" w:hAnsi="Arial" w:cs="Arial"/>
          <w:shd w:val="clear" w:color="auto" w:fill="FFFFFF"/>
          <w:lang w:eastAsia="es-CR"/>
        </w:rPr>
        <w:t xml:space="preserve">Las categorías 2 y 3 son las más frecuentes (alrededor de 40% cada una), mientras que la incidencia de la categoría 1 se presenta en alrededor del 20% de </w:t>
      </w:r>
      <w:r w:rsidRPr="00125A98">
        <w:rPr>
          <w:rFonts w:ascii="Arial" w:eastAsia="Times New Roman" w:hAnsi="Arial" w:cs="Arial"/>
          <w:shd w:val="clear" w:color="auto" w:fill="FFFFFF"/>
          <w:lang w:eastAsia="es-CR"/>
        </w:rPr>
        <w:lastRenderedPageBreak/>
        <w:t xml:space="preserve">los casos (2). </w:t>
      </w:r>
      <w:r w:rsidRPr="00CA679F">
        <w:rPr>
          <w:rFonts w:ascii="Arial" w:eastAsia="Times New Roman" w:hAnsi="Arial" w:cs="Arial"/>
          <w:shd w:val="clear" w:color="auto" w:fill="FFFFFF"/>
          <w:lang w:eastAsia="es-CR"/>
        </w:rPr>
        <w:t>En términos generales, el pronóstico del paciente depende en gran medida del grado de compromiso de la función renal en el momento del diagnóstico (</w:t>
      </w:r>
      <w:r w:rsidR="00C901FC">
        <w:rPr>
          <w:rFonts w:ascii="Arial" w:eastAsia="Times New Roman" w:hAnsi="Arial" w:cs="Arial"/>
          <w:shd w:val="clear" w:color="auto" w:fill="FFFFFF"/>
          <w:lang w:eastAsia="es-CR"/>
        </w:rPr>
        <w:t>1</w:t>
      </w:r>
      <w:proofErr w:type="gramStart"/>
      <w:r w:rsidR="00C901FC">
        <w:rPr>
          <w:rFonts w:ascii="Arial" w:eastAsia="Times New Roman" w:hAnsi="Arial" w:cs="Arial"/>
          <w:shd w:val="clear" w:color="auto" w:fill="FFFFFF"/>
          <w:lang w:eastAsia="es-CR"/>
        </w:rPr>
        <w:t>,</w:t>
      </w:r>
      <w:r w:rsidRPr="00CA679F">
        <w:rPr>
          <w:rFonts w:ascii="Arial" w:eastAsia="Times New Roman" w:hAnsi="Arial" w:cs="Arial"/>
          <w:shd w:val="clear" w:color="auto" w:fill="FFFFFF"/>
          <w:lang w:eastAsia="es-CR"/>
        </w:rPr>
        <w:t>3</w:t>
      </w:r>
      <w:r w:rsidR="00C901FC">
        <w:rPr>
          <w:rFonts w:ascii="Arial" w:eastAsia="Times New Roman" w:hAnsi="Arial" w:cs="Arial"/>
          <w:shd w:val="clear" w:color="auto" w:fill="FFFFFF"/>
          <w:lang w:eastAsia="es-CR"/>
        </w:rPr>
        <w:t>,</w:t>
      </w:r>
      <w:r>
        <w:rPr>
          <w:rFonts w:ascii="Arial" w:eastAsia="Times New Roman" w:hAnsi="Arial" w:cs="Arial"/>
          <w:shd w:val="clear" w:color="auto" w:fill="FFFFFF"/>
          <w:lang w:eastAsia="es-CR"/>
        </w:rPr>
        <w:t>7</w:t>
      </w:r>
      <w:proofErr w:type="gramEnd"/>
      <w:r w:rsidRPr="00FA2DDE">
        <w:rPr>
          <w:rFonts w:ascii="Arial" w:eastAsia="Times New Roman" w:hAnsi="Arial" w:cs="Arial"/>
          <w:shd w:val="clear" w:color="auto" w:fill="FFFFFF"/>
          <w:lang w:eastAsia="es-CR"/>
        </w:rPr>
        <w:t>). Se han sugerido la prematuridad y la hipoplasia pulmonar como factores relacionados a la mortalidad temprana (2</w:t>
      </w:r>
      <w:proofErr w:type="gramStart"/>
      <w:r w:rsidR="003104D7">
        <w:rPr>
          <w:rFonts w:ascii="Arial" w:eastAsia="Times New Roman" w:hAnsi="Arial" w:cs="Arial"/>
          <w:shd w:val="clear" w:color="auto" w:fill="FFFFFF"/>
          <w:lang w:eastAsia="es-CR"/>
        </w:rPr>
        <w:t>,</w:t>
      </w:r>
      <w:r w:rsidRPr="00FA2DDE">
        <w:rPr>
          <w:rFonts w:ascii="Arial" w:eastAsia="Times New Roman" w:hAnsi="Arial" w:cs="Arial"/>
          <w:shd w:val="clear" w:color="auto" w:fill="FFFFFF"/>
          <w:lang w:eastAsia="es-CR"/>
        </w:rPr>
        <w:t>4</w:t>
      </w:r>
      <w:r w:rsidR="00C901FC">
        <w:rPr>
          <w:rFonts w:ascii="Arial" w:eastAsia="Times New Roman" w:hAnsi="Arial" w:cs="Arial"/>
          <w:shd w:val="clear" w:color="auto" w:fill="FFFFFF"/>
          <w:lang w:eastAsia="es-CR"/>
        </w:rPr>
        <w:t>,</w:t>
      </w:r>
      <w:r>
        <w:rPr>
          <w:rFonts w:ascii="Arial" w:eastAsia="Times New Roman" w:hAnsi="Arial" w:cs="Arial"/>
          <w:shd w:val="clear" w:color="auto" w:fill="FFFFFF"/>
          <w:lang w:eastAsia="es-CR"/>
        </w:rPr>
        <w:t>7</w:t>
      </w:r>
      <w:proofErr w:type="gramEnd"/>
      <w:r w:rsidRPr="00FA2DDE">
        <w:rPr>
          <w:rFonts w:ascii="Arial" w:eastAsia="Times New Roman" w:hAnsi="Arial" w:cs="Arial"/>
          <w:shd w:val="clear" w:color="auto" w:fill="FFFFFF"/>
          <w:lang w:eastAsia="es-CR"/>
        </w:rPr>
        <w:t>).</w:t>
      </w:r>
      <w:r w:rsidR="003104D7">
        <w:rPr>
          <w:rFonts w:ascii="Arial" w:eastAsia="Times New Roman" w:hAnsi="Arial" w:cs="Arial"/>
          <w:shd w:val="clear" w:color="auto" w:fill="FFFFFF"/>
          <w:lang w:eastAsia="es-CR"/>
        </w:rPr>
        <w:t xml:space="preserve"> </w:t>
      </w:r>
      <w:r w:rsidRPr="0033654C">
        <w:rPr>
          <w:rFonts w:ascii="Arial" w:eastAsia="Times New Roman" w:hAnsi="Arial" w:cs="Arial"/>
          <w:shd w:val="clear" w:color="auto" w:fill="FFFFFF"/>
          <w:lang w:eastAsia="es-CR"/>
        </w:rPr>
        <w:t xml:space="preserve">Además de la clásica triada, se han descrito múltiples manifestaciones clínicas que pueden involucrar distintos órganos, y que puede retrasar el </w:t>
      </w:r>
      <w:r w:rsidRPr="00685E67">
        <w:rPr>
          <w:rFonts w:ascii="Arial" w:eastAsia="Times New Roman" w:hAnsi="Arial" w:cs="Arial"/>
          <w:shd w:val="clear" w:color="auto" w:fill="FFFFFF"/>
          <w:lang w:eastAsia="es-CR"/>
        </w:rPr>
        <w:t>diagnóstico debido a la falta de sospecha clínica, principalmente en entornos con recursos limitados y una clínica temprana no tan marcada (13). </w:t>
      </w:r>
    </w:p>
    <w:p w:rsidR="008C470D" w:rsidRPr="003104D7" w:rsidRDefault="008C470D" w:rsidP="003104D7">
      <w:pPr>
        <w:spacing w:after="0"/>
        <w:jc w:val="both"/>
        <w:rPr>
          <w:rFonts w:ascii="Arial" w:hAnsi="Arial" w:cs="Arial"/>
        </w:rPr>
      </w:pPr>
      <w:r w:rsidRPr="00685E67">
        <w:rPr>
          <w:rFonts w:ascii="Arial" w:eastAsia="Times New Roman" w:hAnsi="Arial" w:cs="Arial"/>
          <w:shd w:val="clear" w:color="auto" w:fill="FFFFFF"/>
          <w:lang w:eastAsia="es-CR"/>
        </w:rPr>
        <w:t>Entre los hallazgos que han sido descritos en la literatura se encuentran: anomalías</w:t>
      </w:r>
      <w:r>
        <w:rPr>
          <w:rFonts w:ascii="Arial" w:eastAsia="Times New Roman" w:hAnsi="Arial" w:cs="Arial"/>
          <w:shd w:val="clear" w:color="auto" w:fill="FFFFFF"/>
          <w:lang w:eastAsia="es-CR"/>
        </w:rPr>
        <w:t xml:space="preserve"> músculo esqueléticas </w:t>
      </w:r>
      <w:r w:rsidRPr="00685E67">
        <w:rPr>
          <w:rFonts w:ascii="Arial" w:eastAsia="Times New Roman" w:hAnsi="Arial" w:cs="Arial"/>
          <w:shd w:val="clear" w:color="auto" w:fill="FFFFFF"/>
          <w:lang w:eastAsia="es-CR"/>
        </w:rPr>
        <w:t xml:space="preserve">(pie zambo, displasia de cadera, escoliosis, </w:t>
      </w:r>
      <w:proofErr w:type="spellStart"/>
      <w:r w:rsidRPr="00685E67">
        <w:rPr>
          <w:rFonts w:ascii="Arial" w:eastAsia="Times New Roman" w:hAnsi="Arial" w:cs="Arial"/>
          <w:shd w:val="clear" w:color="auto" w:fill="FFFFFF"/>
          <w:lang w:eastAsia="es-CR"/>
        </w:rPr>
        <w:t>artrogriposis</w:t>
      </w:r>
      <w:proofErr w:type="spellEnd"/>
      <w:r w:rsidRPr="00685E67">
        <w:rPr>
          <w:rFonts w:ascii="Arial" w:eastAsia="Times New Roman" w:hAnsi="Arial" w:cs="Arial"/>
          <w:shd w:val="clear" w:color="auto" w:fill="FFFFFF"/>
          <w:lang w:eastAsia="es-CR"/>
        </w:rPr>
        <w:t xml:space="preserve">, pie valgo), </w:t>
      </w:r>
      <w:r>
        <w:rPr>
          <w:rFonts w:ascii="Arial" w:eastAsia="Times New Roman" w:hAnsi="Arial" w:cs="Arial"/>
          <w:shd w:val="clear" w:color="auto" w:fill="FFFFFF"/>
          <w:lang w:eastAsia="es-CR"/>
        </w:rPr>
        <w:t xml:space="preserve">respiratorias </w:t>
      </w:r>
      <w:r w:rsidRPr="00685E67">
        <w:rPr>
          <w:rFonts w:ascii="Arial" w:eastAsia="Times New Roman" w:hAnsi="Arial" w:cs="Arial"/>
          <w:shd w:val="clear" w:color="auto" w:fill="FFFFFF"/>
          <w:lang w:eastAsia="es-CR"/>
        </w:rPr>
        <w:t xml:space="preserve">(hipoplasia pulmonar, y malformación </w:t>
      </w:r>
      <w:proofErr w:type="spellStart"/>
      <w:r w:rsidRPr="00685E67">
        <w:rPr>
          <w:rFonts w:ascii="Arial" w:eastAsia="Times New Roman" w:hAnsi="Arial" w:cs="Arial"/>
          <w:shd w:val="clear" w:color="auto" w:fill="FFFFFF"/>
          <w:lang w:eastAsia="es-CR"/>
        </w:rPr>
        <w:t>adenomatoidea</w:t>
      </w:r>
      <w:proofErr w:type="spellEnd"/>
      <w:r w:rsidRPr="00685E67">
        <w:rPr>
          <w:rFonts w:ascii="Arial" w:eastAsia="Times New Roman" w:hAnsi="Arial" w:cs="Arial"/>
          <w:shd w:val="clear" w:color="auto" w:fill="FFFFFF"/>
          <w:lang w:eastAsia="es-CR"/>
        </w:rPr>
        <w:t xml:space="preserve"> quísti</w:t>
      </w:r>
      <w:r>
        <w:rPr>
          <w:rFonts w:ascii="Arial" w:eastAsia="Times New Roman" w:hAnsi="Arial" w:cs="Arial"/>
          <w:shd w:val="clear" w:color="auto" w:fill="FFFFFF"/>
          <w:lang w:eastAsia="es-CR"/>
        </w:rPr>
        <w:t xml:space="preserve">ca), cardiovasculares </w:t>
      </w:r>
      <w:r w:rsidRPr="00685E67">
        <w:rPr>
          <w:rFonts w:ascii="Arial" w:eastAsia="Times New Roman" w:hAnsi="Arial" w:cs="Arial"/>
          <w:shd w:val="clear" w:color="auto" w:fill="FFFFFF"/>
          <w:lang w:eastAsia="es-CR"/>
        </w:rPr>
        <w:t xml:space="preserve">(persistencia del </w:t>
      </w:r>
      <w:proofErr w:type="spellStart"/>
      <w:r w:rsidRPr="00685E67">
        <w:rPr>
          <w:rFonts w:ascii="Arial" w:eastAsia="Times New Roman" w:hAnsi="Arial" w:cs="Arial"/>
          <w:shd w:val="clear" w:color="auto" w:fill="FFFFFF"/>
          <w:lang w:eastAsia="es-CR"/>
        </w:rPr>
        <w:t>ductus</w:t>
      </w:r>
      <w:proofErr w:type="spellEnd"/>
      <w:r w:rsidRPr="00685E67">
        <w:rPr>
          <w:rFonts w:ascii="Arial" w:eastAsia="Times New Roman" w:hAnsi="Arial" w:cs="Arial"/>
          <w:shd w:val="clear" w:color="auto" w:fill="FFFFFF"/>
          <w:lang w:eastAsia="es-CR"/>
        </w:rPr>
        <w:t xml:space="preserve"> arterioso, defectos ventrículo-</w:t>
      </w:r>
      <w:proofErr w:type="spellStart"/>
      <w:r w:rsidRPr="00685E67">
        <w:rPr>
          <w:rFonts w:ascii="Arial" w:eastAsia="Times New Roman" w:hAnsi="Arial" w:cs="Arial"/>
          <w:shd w:val="clear" w:color="auto" w:fill="FFFFFF"/>
          <w:lang w:eastAsia="es-CR"/>
        </w:rPr>
        <w:t>septales</w:t>
      </w:r>
      <w:proofErr w:type="spellEnd"/>
      <w:r w:rsidRPr="00685E67">
        <w:rPr>
          <w:rFonts w:ascii="Arial" w:eastAsia="Times New Roman" w:hAnsi="Arial" w:cs="Arial"/>
          <w:shd w:val="clear" w:color="auto" w:fill="FFFFFF"/>
          <w:lang w:eastAsia="es-CR"/>
        </w:rPr>
        <w:t xml:space="preserve">, tetralogía de </w:t>
      </w:r>
      <w:proofErr w:type="spellStart"/>
      <w:r w:rsidRPr="00685E67">
        <w:rPr>
          <w:rFonts w:ascii="Arial" w:eastAsia="Times New Roman" w:hAnsi="Arial" w:cs="Arial"/>
          <w:shd w:val="clear" w:color="auto" w:fill="FFFFFF"/>
          <w:lang w:eastAsia="es-CR"/>
        </w:rPr>
        <w:t>Fal</w:t>
      </w:r>
      <w:r>
        <w:rPr>
          <w:rFonts w:ascii="Arial" w:eastAsia="Times New Roman" w:hAnsi="Arial" w:cs="Arial"/>
          <w:shd w:val="clear" w:color="auto" w:fill="FFFFFF"/>
          <w:lang w:eastAsia="es-CR"/>
        </w:rPr>
        <w:t>lot</w:t>
      </w:r>
      <w:proofErr w:type="spellEnd"/>
      <w:r>
        <w:rPr>
          <w:rFonts w:ascii="Arial" w:eastAsia="Times New Roman" w:hAnsi="Arial" w:cs="Arial"/>
          <w:shd w:val="clear" w:color="auto" w:fill="FFFFFF"/>
          <w:lang w:eastAsia="es-CR"/>
        </w:rPr>
        <w:t xml:space="preserve">), gastrointestinales  </w:t>
      </w:r>
      <w:r w:rsidRPr="00685E67">
        <w:rPr>
          <w:rFonts w:ascii="Arial" w:eastAsia="Times New Roman" w:hAnsi="Arial" w:cs="Arial"/>
          <w:shd w:val="clear" w:color="auto" w:fill="FFFFFF"/>
          <w:lang w:eastAsia="es-CR"/>
        </w:rPr>
        <w:t>(</w:t>
      </w:r>
      <w:proofErr w:type="spellStart"/>
      <w:r w:rsidRPr="00685E67">
        <w:rPr>
          <w:rFonts w:ascii="Arial" w:eastAsia="Times New Roman" w:hAnsi="Arial" w:cs="Arial"/>
          <w:shd w:val="clear" w:color="auto" w:fill="FFFFFF"/>
          <w:lang w:eastAsia="es-CR"/>
        </w:rPr>
        <w:t>malrotación</w:t>
      </w:r>
      <w:proofErr w:type="spellEnd"/>
      <w:r w:rsidRPr="00685E67">
        <w:rPr>
          <w:rFonts w:ascii="Arial" w:eastAsia="Times New Roman" w:hAnsi="Arial" w:cs="Arial"/>
          <w:shd w:val="clear" w:color="auto" w:fill="FFFFFF"/>
          <w:lang w:eastAsia="es-CR"/>
        </w:rPr>
        <w:t xml:space="preserve">, anormalidades </w:t>
      </w:r>
      <w:r w:rsidRPr="003104D7">
        <w:rPr>
          <w:rFonts w:ascii="Arial" w:hAnsi="Arial" w:cs="Arial"/>
        </w:rPr>
        <w:t xml:space="preserve">mesentéricas, atresia </w:t>
      </w:r>
      <w:proofErr w:type="spellStart"/>
      <w:r w:rsidRPr="003104D7">
        <w:rPr>
          <w:rFonts w:ascii="Arial" w:hAnsi="Arial" w:cs="Arial"/>
        </w:rPr>
        <w:t>colónica</w:t>
      </w:r>
      <w:proofErr w:type="spellEnd"/>
      <w:r w:rsidRPr="003104D7">
        <w:rPr>
          <w:rFonts w:ascii="Arial" w:hAnsi="Arial" w:cs="Arial"/>
        </w:rPr>
        <w:t xml:space="preserve">, ano </w:t>
      </w:r>
      <w:proofErr w:type="spellStart"/>
      <w:r w:rsidRPr="003104D7">
        <w:rPr>
          <w:rFonts w:ascii="Arial" w:hAnsi="Arial" w:cs="Arial"/>
        </w:rPr>
        <w:t>imperforado</w:t>
      </w:r>
      <w:proofErr w:type="spellEnd"/>
      <w:r w:rsidRPr="003104D7">
        <w:rPr>
          <w:rFonts w:ascii="Arial" w:hAnsi="Arial" w:cs="Arial"/>
        </w:rPr>
        <w:t xml:space="preserve"> y divertículos) y  alteracione</w:t>
      </w:r>
      <w:r w:rsidR="00C901FC" w:rsidRPr="003104D7">
        <w:rPr>
          <w:rFonts w:ascii="Arial" w:hAnsi="Arial" w:cs="Arial"/>
        </w:rPr>
        <w:t>s genitales, entre otras (3, 7,</w:t>
      </w:r>
      <w:r w:rsidRPr="003104D7">
        <w:rPr>
          <w:rFonts w:ascii="Arial" w:hAnsi="Arial" w:cs="Arial"/>
        </w:rPr>
        <w:t>13</w:t>
      </w:r>
      <w:r w:rsidR="00C901FC" w:rsidRPr="003104D7">
        <w:rPr>
          <w:rFonts w:ascii="Arial" w:hAnsi="Arial" w:cs="Arial"/>
        </w:rPr>
        <w:t>,</w:t>
      </w:r>
      <w:r w:rsidRPr="003104D7">
        <w:rPr>
          <w:rFonts w:ascii="Arial" w:hAnsi="Arial" w:cs="Arial"/>
        </w:rPr>
        <w:t>15). </w:t>
      </w:r>
      <w:r w:rsidR="003104D7">
        <w:rPr>
          <w:rFonts w:ascii="Arial" w:hAnsi="Arial" w:cs="Arial"/>
        </w:rPr>
        <w:t xml:space="preserve"> </w:t>
      </w:r>
      <w:r w:rsidRPr="003104D7">
        <w:rPr>
          <w:rFonts w:ascii="Arial" w:hAnsi="Arial" w:cs="Arial"/>
        </w:rPr>
        <w:t xml:space="preserve">Las afectaciones </w:t>
      </w:r>
      <w:proofErr w:type="spellStart"/>
      <w:r w:rsidRPr="003104D7">
        <w:rPr>
          <w:rFonts w:ascii="Arial" w:hAnsi="Arial" w:cs="Arial"/>
        </w:rPr>
        <w:t>musculoesqueléticas</w:t>
      </w:r>
      <w:proofErr w:type="spellEnd"/>
      <w:r w:rsidRPr="003104D7">
        <w:rPr>
          <w:rFonts w:ascii="Arial" w:hAnsi="Arial" w:cs="Arial"/>
        </w:rPr>
        <w:t xml:space="preserve"> y respiratorias son las más comunes, seguidas por las gastrointestinales, cardiacas y genitales (3</w:t>
      </w:r>
      <w:r w:rsidR="00C901FC" w:rsidRPr="003104D7">
        <w:rPr>
          <w:rFonts w:ascii="Arial" w:hAnsi="Arial" w:cs="Arial"/>
        </w:rPr>
        <w:t>,</w:t>
      </w:r>
      <w:r w:rsidRPr="003104D7">
        <w:rPr>
          <w:rFonts w:ascii="Arial" w:hAnsi="Arial" w:cs="Arial"/>
        </w:rPr>
        <w:t xml:space="preserve">13). </w:t>
      </w:r>
      <w:r w:rsidR="003104D7">
        <w:rPr>
          <w:rFonts w:ascii="Arial" w:hAnsi="Arial" w:cs="Arial"/>
        </w:rPr>
        <w:t>L</w:t>
      </w:r>
      <w:r w:rsidRPr="003104D7">
        <w:rPr>
          <w:rFonts w:ascii="Arial" w:hAnsi="Arial" w:cs="Arial"/>
        </w:rPr>
        <w:t xml:space="preserve">a mayoría de diagnósticos  son realizados dentro del periodo neonatal (87.5%) (16), existen reportes de casos en donde el diagnóstico se ha realizado incluso en la adolescencia. Esto se ha visto principalmente en contextos en donde los recursos son limitados (pobre o nulo control prenatal debido al poco acceso a servicios de salud) o en donde pacientes recibieron parto asistido con personal de salud, sin embargo, el </w:t>
      </w:r>
      <w:r w:rsidRPr="003104D7">
        <w:rPr>
          <w:rFonts w:ascii="Arial" w:hAnsi="Arial" w:cs="Arial"/>
        </w:rPr>
        <w:lastRenderedPageBreak/>
        <w:t>diagnóstico se pasó de alta por ser un síndrome poco común, o por presentar clínica no tan marcada en el período inmediato al parto. Además, es posible que estos pacientes no hayan recibido un seguimiento cercano de control postnatal y durante su infancia, lo cual dificulta el diagnóstico adecuado y temprano (14). </w:t>
      </w:r>
    </w:p>
    <w:p w:rsidR="00C901FC" w:rsidRPr="00E00EE7" w:rsidRDefault="00C901FC" w:rsidP="00C901FC">
      <w:pPr>
        <w:spacing w:after="0"/>
        <w:jc w:val="both"/>
        <w:rPr>
          <w:rFonts w:ascii="Arial" w:eastAsia="Times New Roman" w:hAnsi="Arial" w:cs="Arial"/>
          <w:bCs/>
          <w:sz w:val="20"/>
          <w:shd w:val="clear" w:color="auto" w:fill="FFFFFF"/>
          <w:lang w:eastAsia="es-CR"/>
        </w:rPr>
      </w:pPr>
    </w:p>
    <w:p w:rsidR="008C470D" w:rsidRDefault="008C470D" w:rsidP="005E16DF">
      <w:pPr>
        <w:spacing w:after="0"/>
        <w:jc w:val="both"/>
        <w:rPr>
          <w:rFonts w:ascii="Arial" w:eastAsia="Times New Roman" w:hAnsi="Arial" w:cs="Arial"/>
          <w:b/>
          <w:bCs/>
          <w:shd w:val="clear" w:color="auto" w:fill="FFFFFF"/>
          <w:lang w:eastAsia="es-CR"/>
        </w:rPr>
      </w:pPr>
      <w:r w:rsidRPr="00C901FC">
        <w:rPr>
          <w:rFonts w:ascii="Arial" w:eastAsia="Times New Roman" w:hAnsi="Arial" w:cs="Arial"/>
          <w:b/>
          <w:bCs/>
          <w:shd w:val="clear" w:color="auto" w:fill="FFFFFF"/>
          <w:lang w:eastAsia="es-CR"/>
        </w:rPr>
        <w:t>Manifestaciones inusuales y malformaciones asociadas</w:t>
      </w:r>
    </w:p>
    <w:p w:rsidR="005E16DF" w:rsidRPr="00E00EE7" w:rsidRDefault="005E16DF" w:rsidP="005E16DF">
      <w:pPr>
        <w:spacing w:after="0"/>
        <w:jc w:val="both"/>
        <w:rPr>
          <w:rFonts w:ascii="Times New Roman" w:eastAsia="Times New Roman" w:hAnsi="Times New Roman"/>
          <w:b/>
          <w:sz w:val="8"/>
          <w:szCs w:val="24"/>
          <w:lang w:eastAsia="es-CR"/>
        </w:rPr>
      </w:pPr>
    </w:p>
    <w:p w:rsidR="008C470D" w:rsidRPr="005E16DF" w:rsidRDefault="008C470D" w:rsidP="00C901FC">
      <w:pPr>
        <w:spacing w:after="0"/>
        <w:jc w:val="both"/>
        <w:rPr>
          <w:rFonts w:ascii="Times New Roman" w:eastAsia="Times New Roman" w:hAnsi="Times New Roman"/>
          <w:sz w:val="24"/>
          <w:szCs w:val="24"/>
          <w:lang w:eastAsia="es-CR"/>
        </w:rPr>
      </w:pPr>
      <w:r w:rsidRPr="00C901FC">
        <w:rPr>
          <w:rFonts w:ascii="Arial" w:eastAsia="Times New Roman" w:hAnsi="Arial" w:cs="Arial"/>
          <w:lang w:eastAsia="es-CR"/>
        </w:rPr>
        <w:t>Se ha llamado SPB-Plus, a aquellos cuya presentación clínica se ha asociado a malformaciones aleatorias como pérdida de la audición, pupilas no reactivas</w:t>
      </w:r>
      <w:r w:rsidRPr="00EF249C">
        <w:rPr>
          <w:rFonts w:ascii="Arial" w:eastAsia="Times New Roman" w:hAnsi="Arial" w:cs="Arial"/>
          <w:lang w:eastAsia="es-CR"/>
        </w:rPr>
        <w:t xml:space="preserve">, o </w:t>
      </w:r>
      <w:proofErr w:type="spellStart"/>
      <w:r w:rsidRPr="00EF249C">
        <w:rPr>
          <w:rFonts w:ascii="Arial" w:eastAsia="Times New Roman" w:hAnsi="Arial" w:cs="Arial"/>
          <w:lang w:eastAsia="es-CR"/>
        </w:rPr>
        <w:t>hepatoblastoma</w:t>
      </w:r>
      <w:proofErr w:type="spellEnd"/>
      <w:r w:rsidRPr="00EF249C">
        <w:rPr>
          <w:rFonts w:ascii="Arial" w:eastAsia="Times New Roman" w:hAnsi="Arial" w:cs="Arial"/>
          <w:lang w:eastAsia="es-CR"/>
        </w:rPr>
        <w:t xml:space="preserve"> (11, 17).</w:t>
      </w:r>
      <w:r w:rsidR="005E16DF">
        <w:rPr>
          <w:rFonts w:ascii="Times New Roman" w:eastAsia="Times New Roman" w:hAnsi="Times New Roman"/>
          <w:sz w:val="24"/>
          <w:szCs w:val="24"/>
          <w:lang w:eastAsia="es-CR"/>
        </w:rPr>
        <w:t xml:space="preserve"> </w:t>
      </w:r>
      <w:r w:rsidRPr="00EF249C">
        <w:rPr>
          <w:rFonts w:ascii="Arial" w:eastAsia="Times New Roman" w:hAnsi="Arial" w:cs="Arial"/>
          <w:lang w:eastAsia="es-CR"/>
        </w:rPr>
        <w:t xml:space="preserve">Se ha asociado el síndrome a otras comorbilidades definidas, como la asociación de VACTERL, síndrome de </w:t>
      </w:r>
      <w:proofErr w:type="spellStart"/>
      <w:r w:rsidRPr="00EF249C">
        <w:rPr>
          <w:rFonts w:ascii="Arial" w:eastAsia="Times New Roman" w:hAnsi="Arial" w:cs="Arial"/>
          <w:lang w:eastAsia="es-CR"/>
        </w:rPr>
        <w:t>megavejiga-microcolon-hipoperistalsis</w:t>
      </w:r>
      <w:proofErr w:type="spellEnd"/>
      <w:r w:rsidRPr="00EF249C">
        <w:rPr>
          <w:rFonts w:ascii="Arial" w:eastAsia="Times New Roman" w:hAnsi="Arial" w:cs="Arial"/>
          <w:lang w:eastAsia="es-CR"/>
        </w:rPr>
        <w:t xml:space="preserve"> intestinal, Secuencia de Pierre </w:t>
      </w:r>
      <w:proofErr w:type="spellStart"/>
      <w:r w:rsidRPr="00EF249C">
        <w:rPr>
          <w:rFonts w:ascii="Arial" w:eastAsia="Times New Roman" w:hAnsi="Arial" w:cs="Arial"/>
          <w:lang w:eastAsia="es-CR"/>
        </w:rPr>
        <w:t>Robin</w:t>
      </w:r>
      <w:proofErr w:type="spellEnd"/>
      <w:r w:rsidRPr="00EF249C">
        <w:rPr>
          <w:rFonts w:ascii="Arial" w:eastAsia="Times New Roman" w:hAnsi="Arial" w:cs="Arial"/>
          <w:lang w:eastAsia="es-CR"/>
        </w:rPr>
        <w:t xml:space="preserve">, Distrofia muscular de </w:t>
      </w:r>
      <w:proofErr w:type="spellStart"/>
      <w:r w:rsidRPr="00EF249C">
        <w:rPr>
          <w:rFonts w:ascii="Arial" w:eastAsia="Times New Roman" w:hAnsi="Arial" w:cs="Arial"/>
          <w:lang w:eastAsia="es-CR"/>
        </w:rPr>
        <w:t>Duchenne</w:t>
      </w:r>
      <w:proofErr w:type="spellEnd"/>
      <w:r w:rsidRPr="00EF249C">
        <w:rPr>
          <w:rFonts w:ascii="Arial" w:eastAsia="Times New Roman" w:hAnsi="Arial" w:cs="Arial"/>
          <w:lang w:eastAsia="es-CR"/>
        </w:rPr>
        <w:t xml:space="preserve">, Tetralogía de </w:t>
      </w:r>
      <w:proofErr w:type="spellStart"/>
      <w:r w:rsidRPr="00EF249C">
        <w:rPr>
          <w:rFonts w:ascii="Arial" w:eastAsia="Times New Roman" w:hAnsi="Arial" w:cs="Arial"/>
          <w:lang w:eastAsia="es-CR"/>
        </w:rPr>
        <w:t>Fallot</w:t>
      </w:r>
      <w:proofErr w:type="spellEnd"/>
      <w:r w:rsidRPr="00EF249C">
        <w:rPr>
          <w:rFonts w:ascii="Arial" w:eastAsia="Times New Roman" w:hAnsi="Arial" w:cs="Arial"/>
          <w:lang w:eastAsia="es-CR"/>
        </w:rPr>
        <w:t xml:space="preserve"> además de asociación a Síndromes genéticos como Trisomía</w:t>
      </w:r>
      <w:r w:rsidR="00C901FC">
        <w:rPr>
          <w:rFonts w:ascii="Arial" w:eastAsia="Times New Roman" w:hAnsi="Arial" w:cs="Arial"/>
          <w:lang w:eastAsia="es-CR"/>
        </w:rPr>
        <w:t xml:space="preserve"> 21,</w:t>
      </w:r>
      <w:r w:rsidRPr="00EF249C">
        <w:rPr>
          <w:rFonts w:ascii="Arial" w:eastAsia="Times New Roman" w:hAnsi="Arial" w:cs="Arial"/>
          <w:lang w:eastAsia="es-CR"/>
        </w:rPr>
        <w:t>19 y Síndrome de Turner (</w:t>
      </w:r>
      <w:r w:rsidR="00C901FC">
        <w:rPr>
          <w:rFonts w:ascii="Arial" w:eastAsia="Times New Roman" w:hAnsi="Arial" w:cs="Arial"/>
          <w:lang w:eastAsia="es-CR"/>
        </w:rPr>
        <w:t>5</w:t>
      </w:r>
      <w:proofErr w:type="gramStart"/>
      <w:r w:rsidR="00C901FC">
        <w:rPr>
          <w:rFonts w:ascii="Arial" w:eastAsia="Times New Roman" w:hAnsi="Arial" w:cs="Arial"/>
          <w:lang w:eastAsia="es-CR"/>
        </w:rPr>
        <w:t>,</w:t>
      </w:r>
      <w:r w:rsidRPr="00EF249C">
        <w:rPr>
          <w:rFonts w:ascii="Arial" w:eastAsia="Times New Roman" w:hAnsi="Arial" w:cs="Arial"/>
          <w:lang w:eastAsia="es-CR"/>
        </w:rPr>
        <w:t>9,11</w:t>
      </w:r>
      <w:proofErr w:type="gramEnd"/>
      <w:r w:rsidRPr="00EF249C">
        <w:rPr>
          <w:rFonts w:ascii="Arial" w:eastAsia="Times New Roman" w:hAnsi="Arial" w:cs="Arial"/>
          <w:lang w:eastAsia="es-CR"/>
        </w:rPr>
        <w:t>).</w:t>
      </w:r>
    </w:p>
    <w:p w:rsidR="00C901FC" w:rsidRPr="00E00EE7" w:rsidRDefault="00C901FC" w:rsidP="00C901FC">
      <w:pPr>
        <w:spacing w:after="0"/>
        <w:jc w:val="both"/>
        <w:rPr>
          <w:rFonts w:ascii="Arial" w:eastAsia="Times New Roman" w:hAnsi="Arial" w:cs="Arial"/>
          <w:sz w:val="28"/>
          <w:szCs w:val="24"/>
          <w:lang w:eastAsia="es-CR"/>
        </w:rPr>
      </w:pPr>
    </w:p>
    <w:p w:rsidR="008C470D" w:rsidRPr="00C901FC" w:rsidRDefault="008C470D" w:rsidP="00C901FC">
      <w:pPr>
        <w:jc w:val="center"/>
        <w:rPr>
          <w:rFonts w:ascii="Times New Roman" w:eastAsia="Times New Roman" w:hAnsi="Times New Roman"/>
          <w:szCs w:val="24"/>
          <w:lang w:eastAsia="es-CR"/>
        </w:rPr>
      </w:pPr>
      <w:r w:rsidRPr="00C901FC">
        <w:rPr>
          <w:rFonts w:ascii="Arial" w:eastAsia="Times New Roman" w:hAnsi="Arial" w:cs="Arial"/>
          <w:b/>
          <w:bCs/>
          <w:sz w:val="24"/>
          <w:szCs w:val="28"/>
          <w:lang w:eastAsia="es-CR"/>
        </w:rPr>
        <w:t>DIAGNÓSTICO</w:t>
      </w:r>
    </w:p>
    <w:p w:rsidR="00C901FC" w:rsidRPr="003104D7" w:rsidRDefault="008C470D" w:rsidP="003104D7">
      <w:pPr>
        <w:jc w:val="both"/>
        <w:rPr>
          <w:rFonts w:ascii="Arial" w:eastAsia="Times New Roman" w:hAnsi="Arial" w:cs="Arial"/>
          <w:lang w:eastAsia="es-CR"/>
        </w:rPr>
      </w:pPr>
      <w:r w:rsidRPr="00EF249C">
        <w:rPr>
          <w:rFonts w:ascii="Arial" w:eastAsia="Times New Roman" w:hAnsi="Arial" w:cs="Arial"/>
          <w:lang w:eastAsia="es-CR"/>
        </w:rPr>
        <w:t>Los criterios diagnósticos del fenotipo del SPB son: piel arrugada y delgada y laxitud de la pared abdominal, en ausencia de testículos palpables. Las anormalidades del tracto urinario son demostrables solo mediante procedimientos diagnósticos como ultrasonido, y varían en apariencia y severidad (</w:t>
      </w:r>
      <w:r w:rsidR="00C901FC">
        <w:rPr>
          <w:rFonts w:ascii="Arial" w:eastAsia="Times New Roman" w:hAnsi="Arial" w:cs="Arial"/>
          <w:lang w:eastAsia="es-CR"/>
        </w:rPr>
        <w:t>2,</w:t>
      </w:r>
      <w:r w:rsidRPr="00EF249C">
        <w:rPr>
          <w:rFonts w:ascii="Arial" w:eastAsia="Times New Roman" w:hAnsi="Arial" w:cs="Arial"/>
          <w:lang w:eastAsia="es-CR"/>
        </w:rPr>
        <w:t>9). </w:t>
      </w:r>
    </w:p>
    <w:p w:rsidR="005E16DF" w:rsidRDefault="008C470D" w:rsidP="003104D7">
      <w:pPr>
        <w:pStyle w:val="Prrafodelista"/>
        <w:numPr>
          <w:ilvl w:val="0"/>
          <w:numId w:val="21"/>
        </w:numPr>
        <w:spacing w:after="0"/>
        <w:jc w:val="both"/>
        <w:rPr>
          <w:rFonts w:ascii="Arial" w:eastAsia="Times New Roman" w:hAnsi="Arial" w:cs="Arial"/>
          <w:b/>
          <w:bCs/>
          <w:lang w:eastAsia="es-CR"/>
        </w:rPr>
      </w:pPr>
      <w:r w:rsidRPr="00C901FC">
        <w:rPr>
          <w:rFonts w:ascii="Arial" w:eastAsia="Times New Roman" w:hAnsi="Arial" w:cs="Arial"/>
          <w:b/>
          <w:bCs/>
          <w:lang w:eastAsia="es-CR"/>
        </w:rPr>
        <w:t>Diagnóstico prenatal</w:t>
      </w:r>
    </w:p>
    <w:p w:rsidR="005E16DF" w:rsidRPr="00E00EE7" w:rsidRDefault="005E16DF" w:rsidP="005E16DF">
      <w:pPr>
        <w:pStyle w:val="Prrafodelista"/>
        <w:ind w:left="360"/>
        <w:jc w:val="both"/>
        <w:rPr>
          <w:rFonts w:ascii="Arial" w:eastAsia="Times New Roman" w:hAnsi="Arial" w:cs="Arial"/>
          <w:b/>
          <w:bCs/>
          <w:sz w:val="10"/>
          <w:lang w:eastAsia="es-CR"/>
        </w:rPr>
      </w:pPr>
    </w:p>
    <w:p w:rsidR="008C470D" w:rsidRPr="005E16DF" w:rsidRDefault="005E16DF" w:rsidP="003104D7">
      <w:pPr>
        <w:pStyle w:val="Prrafodelista"/>
        <w:spacing w:after="0"/>
        <w:ind w:left="360"/>
        <w:jc w:val="both"/>
        <w:rPr>
          <w:rFonts w:ascii="Arial" w:eastAsia="Times New Roman" w:hAnsi="Arial" w:cs="Arial"/>
          <w:b/>
          <w:bCs/>
          <w:lang w:eastAsia="es-CR"/>
        </w:rPr>
      </w:pPr>
      <w:r>
        <w:rPr>
          <w:rFonts w:ascii="Arial" w:eastAsia="Times New Roman" w:hAnsi="Arial" w:cs="Arial"/>
          <w:lang w:eastAsia="es-CR"/>
        </w:rPr>
        <w:t>E</w:t>
      </w:r>
      <w:r w:rsidR="008C470D" w:rsidRPr="005E16DF">
        <w:rPr>
          <w:rFonts w:ascii="Arial" w:eastAsia="Times New Roman" w:hAnsi="Arial" w:cs="Arial"/>
          <w:lang w:eastAsia="es-CR"/>
        </w:rPr>
        <w:t>l ultrasonido prenatal ha ayudado a identificar una mayor cantidad de casos sospechosos de SPB, sin embargo resulta difícil definir cuándo las an</w:t>
      </w:r>
      <w:r w:rsidR="003104D7">
        <w:rPr>
          <w:rFonts w:ascii="Arial" w:eastAsia="Times New Roman" w:hAnsi="Arial" w:cs="Arial"/>
          <w:lang w:eastAsia="es-CR"/>
        </w:rPr>
        <w:t xml:space="preserve">ormalidades del tracto urinario </w:t>
      </w:r>
      <w:r w:rsidR="008C470D" w:rsidRPr="005E16DF">
        <w:rPr>
          <w:rFonts w:ascii="Arial" w:eastAsia="Times New Roman" w:hAnsi="Arial" w:cs="Arial"/>
          <w:lang w:eastAsia="es-CR"/>
        </w:rPr>
        <w:lastRenderedPageBreak/>
        <w:t>durante la gestación son debidas a dicho síndrome (9).</w:t>
      </w:r>
    </w:p>
    <w:p w:rsidR="003104D7" w:rsidRDefault="008C470D" w:rsidP="003104D7">
      <w:pPr>
        <w:spacing w:after="0"/>
        <w:ind w:left="360"/>
        <w:jc w:val="both"/>
        <w:rPr>
          <w:rFonts w:ascii="Arial" w:eastAsia="Times New Roman" w:hAnsi="Arial" w:cs="Arial"/>
          <w:shd w:val="clear" w:color="auto" w:fill="FFFFFF"/>
          <w:lang w:eastAsia="es-CR"/>
        </w:rPr>
      </w:pPr>
      <w:r w:rsidRPr="00EF249C">
        <w:rPr>
          <w:rFonts w:ascii="Arial" w:eastAsia="Times New Roman" w:hAnsi="Arial" w:cs="Arial"/>
          <w:lang w:eastAsia="es-CR"/>
        </w:rPr>
        <w:t>El hallazgo principal documentado es el “signo de la cerradura” característica, compatible co</w:t>
      </w:r>
      <w:r w:rsidRPr="00EF249C">
        <w:rPr>
          <w:rFonts w:ascii="Arial" w:eastAsia="Times New Roman" w:hAnsi="Arial" w:cs="Arial"/>
          <w:shd w:val="clear" w:color="auto" w:fill="FFFFFF"/>
          <w:lang w:eastAsia="es-CR"/>
        </w:rPr>
        <w:t xml:space="preserve">n </w:t>
      </w:r>
      <w:proofErr w:type="spellStart"/>
      <w:r w:rsidRPr="00EF249C">
        <w:rPr>
          <w:rFonts w:ascii="Arial" w:eastAsia="Times New Roman" w:hAnsi="Arial" w:cs="Arial"/>
          <w:shd w:val="clear" w:color="auto" w:fill="FFFFFF"/>
          <w:lang w:eastAsia="es-CR"/>
        </w:rPr>
        <w:t>megavejiga</w:t>
      </w:r>
      <w:proofErr w:type="spellEnd"/>
      <w:r w:rsidRPr="00EF249C">
        <w:rPr>
          <w:rFonts w:ascii="Arial" w:eastAsia="Times New Roman" w:hAnsi="Arial" w:cs="Arial"/>
          <w:shd w:val="clear" w:color="auto" w:fill="FFFFFF"/>
          <w:lang w:eastAsia="es-CR"/>
        </w:rPr>
        <w:t xml:space="preserve">, por probable valva uretral posterior asociado a dilatación </w:t>
      </w:r>
      <w:proofErr w:type="spellStart"/>
      <w:r w:rsidRPr="00EF249C">
        <w:rPr>
          <w:rFonts w:ascii="Arial" w:eastAsia="Times New Roman" w:hAnsi="Arial" w:cs="Arial"/>
          <w:shd w:val="clear" w:color="auto" w:fill="FFFFFF"/>
          <w:lang w:eastAsia="es-CR"/>
        </w:rPr>
        <w:t>pielocalicial</w:t>
      </w:r>
      <w:proofErr w:type="spellEnd"/>
      <w:r w:rsidRPr="00EF249C">
        <w:rPr>
          <w:rFonts w:ascii="Arial" w:eastAsia="Times New Roman" w:hAnsi="Arial" w:cs="Arial"/>
          <w:shd w:val="clear" w:color="auto" w:fill="FFFFFF"/>
          <w:lang w:eastAsia="es-CR"/>
        </w:rPr>
        <w:t>, entre las semanas 15 y  20 de gestación, cuando comienza la producción de la orin</w:t>
      </w:r>
      <w:r w:rsidR="00C901FC">
        <w:rPr>
          <w:rFonts w:ascii="Arial" w:eastAsia="Times New Roman" w:hAnsi="Arial" w:cs="Arial"/>
          <w:shd w:val="clear" w:color="auto" w:fill="FFFFFF"/>
          <w:lang w:eastAsia="es-CR"/>
        </w:rPr>
        <w:t>a (3</w:t>
      </w:r>
      <w:proofErr w:type="gramStart"/>
      <w:r w:rsidR="00C901FC">
        <w:rPr>
          <w:rFonts w:ascii="Arial" w:eastAsia="Times New Roman" w:hAnsi="Arial" w:cs="Arial"/>
          <w:shd w:val="clear" w:color="auto" w:fill="FFFFFF"/>
          <w:lang w:eastAsia="es-CR"/>
        </w:rPr>
        <w:t>,</w:t>
      </w:r>
      <w:r w:rsidRPr="00EF249C">
        <w:rPr>
          <w:rFonts w:ascii="Arial" w:eastAsia="Times New Roman" w:hAnsi="Arial" w:cs="Arial"/>
          <w:shd w:val="clear" w:color="auto" w:fill="FFFFFF"/>
          <w:lang w:eastAsia="es-CR"/>
        </w:rPr>
        <w:t>9</w:t>
      </w:r>
      <w:r w:rsidR="00C901FC">
        <w:rPr>
          <w:rFonts w:ascii="Arial" w:eastAsia="Times New Roman" w:hAnsi="Arial" w:cs="Arial"/>
          <w:shd w:val="clear" w:color="auto" w:fill="FFFFFF"/>
          <w:lang w:eastAsia="es-CR"/>
        </w:rPr>
        <w:t>,</w:t>
      </w:r>
      <w:r w:rsidRPr="00EF249C">
        <w:rPr>
          <w:rFonts w:ascii="Arial" w:eastAsia="Times New Roman" w:hAnsi="Arial" w:cs="Arial"/>
          <w:shd w:val="clear" w:color="auto" w:fill="FFFFFF"/>
          <w:lang w:eastAsia="es-CR"/>
        </w:rPr>
        <w:t>13</w:t>
      </w:r>
      <w:proofErr w:type="gramEnd"/>
      <w:r w:rsidRPr="00EF249C">
        <w:rPr>
          <w:rFonts w:ascii="Arial" w:eastAsia="Times New Roman" w:hAnsi="Arial" w:cs="Arial"/>
          <w:shd w:val="clear" w:color="auto" w:fill="FFFFFF"/>
          <w:lang w:eastAsia="es-CR"/>
        </w:rPr>
        <w:t xml:space="preserve">), </w:t>
      </w:r>
      <w:r w:rsidRPr="00EF249C">
        <w:rPr>
          <w:rFonts w:ascii="Arial" w:eastAsia="Times New Roman" w:hAnsi="Arial" w:cs="Arial"/>
          <w:lang w:eastAsia="es-CR"/>
        </w:rPr>
        <w:t xml:space="preserve">sin embargo, otros estudios han descrito el diagnóstico del mismo entre las semanas 11 y 12 de gestación (4).  Dentro de los hallazgos más comunes, además de </w:t>
      </w:r>
      <w:proofErr w:type="spellStart"/>
      <w:r w:rsidRPr="00EF249C">
        <w:rPr>
          <w:rFonts w:ascii="Arial" w:eastAsia="Times New Roman" w:hAnsi="Arial" w:cs="Arial"/>
          <w:lang w:eastAsia="es-CR"/>
        </w:rPr>
        <w:t>megavejiga</w:t>
      </w:r>
      <w:proofErr w:type="spellEnd"/>
      <w:r w:rsidRPr="00EF249C">
        <w:rPr>
          <w:rFonts w:ascii="Arial" w:eastAsia="Times New Roman" w:hAnsi="Arial" w:cs="Arial"/>
          <w:lang w:eastAsia="es-CR"/>
        </w:rPr>
        <w:t xml:space="preserve">, se encuentran </w:t>
      </w:r>
      <w:proofErr w:type="spellStart"/>
      <w:r w:rsidRPr="00EF249C">
        <w:rPr>
          <w:rFonts w:ascii="Arial" w:eastAsia="Times New Roman" w:hAnsi="Arial" w:cs="Arial"/>
          <w:lang w:eastAsia="es-CR"/>
        </w:rPr>
        <w:t>hidroureteronefrosis</w:t>
      </w:r>
      <w:proofErr w:type="spellEnd"/>
      <w:r w:rsidRPr="00EF249C">
        <w:rPr>
          <w:rFonts w:ascii="Arial" w:eastAsia="Times New Roman" w:hAnsi="Arial" w:cs="Arial"/>
          <w:lang w:eastAsia="es-CR"/>
        </w:rPr>
        <w:t xml:space="preserve">, circunferencia abdominal irregular y/o </w:t>
      </w:r>
      <w:proofErr w:type="spellStart"/>
      <w:r w:rsidRPr="00EF249C">
        <w:rPr>
          <w:rFonts w:ascii="Arial" w:eastAsia="Times New Roman" w:hAnsi="Arial" w:cs="Arial"/>
          <w:lang w:eastAsia="es-CR"/>
        </w:rPr>
        <w:t>oligohidramnios</w:t>
      </w:r>
      <w:proofErr w:type="spellEnd"/>
      <w:r w:rsidRPr="00EF249C">
        <w:rPr>
          <w:rFonts w:ascii="Arial" w:eastAsia="Times New Roman" w:hAnsi="Arial" w:cs="Arial"/>
          <w:lang w:eastAsia="es-CR"/>
        </w:rPr>
        <w:t xml:space="preserve"> (identificado en etapas avanzadas del embarazo principalmente) (2).</w:t>
      </w:r>
      <w:r w:rsidR="00AE30C0">
        <w:rPr>
          <w:rFonts w:ascii="Times New Roman" w:eastAsia="Times New Roman" w:hAnsi="Times New Roman"/>
          <w:sz w:val="24"/>
          <w:szCs w:val="24"/>
          <w:lang w:eastAsia="es-CR"/>
        </w:rPr>
        <w:t xml:space="preserve"> </w:t>
      </w:r>
      <w:r w:rsidRPr="00B90F6F">
        <w:rPr>
          <w:rFonts w:ascii="Arial" w:eastAsia="Times New Roman" w:hAnsi="Arial" w:cs="Arial"/>
          <w:lang w:eastAsia="es-CR"/>
        </w:rPr>
        <w:t xml:space="preserve">Asimismo, la identificación ecográfica de quistes renales en un feto con </w:t>
      </w:r>
      <w:proofErr w:type="spellStart"/>
      <w:r w:rsidRPr="00B90F6F">
        <w:rPr>
          <w:rFonts w:ascii="Arial" w:eastAsia="Times New Roman" w:hAnsi="Arial" w:cs="Arial"/>
          <w:lang w:eastAsia="es-CR"/>
        </w:rPr>
        <w:t>uropatía</w:t>
      </w:r>
      <w:proofErr w:type="spellEnd"/>
      <w:r w:rsidRPr="00B90F6F">
        <w:rPr>
          <w:rFonts w:ascii="Arial" w:eastAsia="Times New Roman" w:hAnsi="Arial" w:cs="Arial"/>
          <w:lang w:eastAsia="es-CR"/>
        </w:rPr>
        <w:t xml:space="preserve"> obstructiva se correlaciona con la presencia de displasia y la severidad del compromiso; sugestiva de daño renal irreversible, hallazgo que ha sido atribuido a numerosos pacientes con SPB (3). </w:t>
      </w:r>
      <w:r w:rsidRPr="00B90F6F">
        <w:rPr>
          <w:rFonts w:ascii="Arial" w:eastAsia="Times New Roman" w:hAnsi="Arial" w:cs="Arial"/>
          <w:shd w:val="clear" w:color="auto" w:fill="FFFFFF"/>
          <w:lang w:eastAsia="es-CR"/>
        </w:rPr>
        <w:t xml:space="preserve">El principal problema de los estudios prenatales es la limitada información de la función renal y </w:t>
      </w:r>
      <w:proofErr w:type="spellStart"/>
      <w:r w:rsidRPr="00B90F6F">
        <w:rPr>
          <w:rFonts w:ascii="Arial" w:eastAsia="Times New Roman" w:hAnsi="Arial" w:cs="Arial"/>
          <w:shd w:val="clear" w:color="auto" w:fill="FFFFFF"/>
          <w:lang w:eastAsia="es-CR"/>
        </w:rPr>
        <w:t>urodinamia</w:t>
      </w:r>
      <w:proofErr w:type="spellEnd"/>
      <w:r w:rsidRPr="00B90F6F">
        <w:rPr>
          <w:rFonts w:ascii="Arial" w:eastAsia="Times New Roman" w:hAnsi="Arial" w:cs="Arial"/>
          <w:shd w:val="clear" w:color="auto" w:fill="FFFFFF"/>
          <w:lang w:eastAsia="es-CR"/>
        </w:rPr>
        <w:t xml:space="preserve">, así como la dificultad de diferenciar las lesiones obstructivas debidas al síndrome, de otras causas de </w:t>
      </w:r>
      <w:proofErr w:type="spellStart"/>
      <w:r w:rsidRPr="00B90F6F">
        <w:rPr>
          <w:rFonts w:ascii="Arial" w:eastAsia="Times New Roman" w:hAnsi="Arial" w:cs="Arial"/>
          <w:shd w:val="clear" w:color="auto" w:fill="FFFFFF"/>
          <w:lang w:eastAsia="es-CR"/>
        </w:rPr>
        <w:t>uropatía</w:t>
      </w:r>
      <w:proofErr w:type="spellEnd"/>
      <w:r w:rsidRPr="00B90F6F">
        <w:rPr>
          <w:rFonts w:ascii="Arial" w:eastAsia="Times New Roman" w:hAnsi="Arial" w:cs="Arial"/>
          <w:shd w:val="clear" w:color="auto" w:fill="FFFFFF"/>
          <w:lang w:eastAsia="es-CR"/>
        </w:rPr>
        <w:t xml:space="preserve"> obstructiva (9</w:t>
      </w:r>
      <w:proofErr w:type="gramStart"/>
      <w:r w:rsidR="00C901FC">
        <w:rPr>
          <w:rFonts w:ascii="Arial" w:eastAsia="Times New Roman" w:hAnsi="Arial" w:cs="Arial"/>
          <w:shd w:val="clear" w:color="auto" w:fill="FFFFFF"/>
          <w:lang w:eastAsia="es-CR"/>
        </w:rPr>
        <w:t>,</w:t>
      </w:r>
      <w:r w:rsidRPr="00B90F6F">
        <w:rPr>
          <w:rFonts w:ascii="Arial" w:eastAsia="Times New Roman" w:hAnsi="Arial" w:cs="Arial"/>
          <w:shd w:val="clear" w:color="auto" w:fill="FFFFFF"/>
          <w:lang w:eastAsia="es-CR"/>
        </w:rPr>
        <w:t>18</w:t>
      </w:r>
      <w:r w:rsidR="00C901FC">
        <w:rPr>
          <w:rFonts w:ascii="Arial" w:eastAsia="Times New Roman" w:hAnsi="Arial" w:cs="Arial"/>
          <w:shd w:val="clear" w:color="auto" w:fill="FFFFFF"/>
          <w:lang w:eastAsia="es-CR"/>
        </w:rPr>
        <w:t>,</w:t>
      </w:r>
      <w:r w:rsidRPr="00B90F6F">
        <w:rPr>
          <w:rFonts w:ascii="Arial" w:eastAsia="Times New Roman" w:hAnsi="Arial" w:cs="Arial"/>
          <w:shd w:val="clear" w:color="auto" w:fill="FFFFFF"/>
          <w:lang w:eastAsia="es-CR"/>
        </w:rPr>
        <w:t>19</w:t>
      </w:r>
      <w:proofErr w:type="gramEnd"/>
      <w:r w:rsidRPr="00B90F6F">
        <w:rPr>
          <w:rFonts w:ascii="Arial" w:eastAsia="Times New Roman" w:hAnsi="Arial" w:cs="Arial"/>
          <w:shd w:val="clear" w:color="auto" w:fill="FFFFFF"/>
          <w:lang w:eastAsia="es-CR"/>
        </w:rPr>
        <w:t>).</w:t>
      </w:r>
      <w:r w:rsidR="00AE30C0">
        <w:rPr>
          <w:rFonts w:ascii="Times New Roman" w:eastAsia="Times New Roman" w:hAnsi="Times New Roman"/>
          <w:sz w:val="24"/>
          <w:szCs w:val="24"/>
          <w:lang w:eastAsia="es-CR"/>
        </w:rPr>
        <w:t xml:space="preserve"> </w:t>
      </w:r>
      <w:r w:rsidRPr="00B90F6F">
        <w:rPr>
          <w:rFonts w:ascii="Arial" w:eastAsia="Times New Roman" w:hAnsi="Arial" w:cs="Arial"/>
          <w:shd w:val="clear" w:color="auto" w:fill="FFFFFF"/>
          <w:lang w:eastAsia="es-CR"/>
        </w:rPr>
        <w:t xml:space="preserve">Por lo tanto, el diagnóstico prenatal debería de ser confirmado con una examinación postnatal del feto y un examen histológico. </w:t>
      </w:r>
    </w:p>
    <w:p w:rsidR="00C901FC" w:rsidRPr="003104D7" w:rsidRDefault="008C470D" w:rsidP="003104D7">
      <w:pPr>
        <w:ind w:left="360"/>
        <w:jc w:val="both"/>
        <w:rPr>
          <w:rFonts w:ascii="Arial" w:eastAsia="Times New Roman" w:hAnsi="Arial" w:cs="Arial"/>
          <w:shd w:val="clear" w:color="auto" w:fill="FFFFFF"/>
          <w:lang w:eastAsia="es-CR"/>
        </w:rPr>
      </w:pPr>
      <w:r w:rsidRPr="00B90F6F">
        <w:rPr>
          <w:rFonts w:ascii="Arial" w:eastAsia="Times New Roman" w:hAnsi="Arial" w:cs="Arial"/>
          <w:shd w:val="clear" w:color="auto" w:fill="FFFFFF"/>
          <w:lang w:eastAsia="es-CR"/>
        </w:rPr>
        <w:t xml:space="preserve">Entre los hallazgos histológicos que se pueden encontrar están: hipoplasia de músculos abdominales con una capa de epidermis delgada, patrón de detención del desarrollo del músculo abdominal en lugar de </w:t>
      </w:r>
      <w:r w:rsidRPr="00B90F6F">
        <w:rPr>
          <w:rFonts w:ascii="Arial" w:eastAsia="Times New Roman" w:hAnsi="Arial" w:cs="Arial"/>
          <w:shd w:val="clear" w:color="auto" w:fill="FFFFFF"/>
          <w:lang w:eastAsia="es-CR"/>
        </w:rPr>
        <w:lastRenderedPageBreak/>
        <w:t>atrofia del mismo y ausencia de capa aponeurótica (15).</w:t>
      </w:r>
    </w:p>
    <w:p w:rsidR="005E16DF" w:rsidRPr="005E16DF" w:rsidRDefault="008C470D" w:rsidP="005E16DF">
      <w:pPr>
        <w:pStyle w:val="Prrafodelista"/>
        <w:numPr>
          <w:ilvl w:val="0"/>
          <w:numId w:val="21"/>
        </w:numPr>
        <w:jc w:val="both"/>
        <w:rPr>
          <w:rFonts w:ascii="Times New Roman" w:eastAsia="Times New Roman" w:hAnsi="Times New Roman"/>
          <w:sz w:val="24"/>
          <w:szCs w:val="24"/>
          <w:lang w:eastAsia="es-CR"/>
        </w:rPr>
      </w:pPr>
      <w:r w:rsidRPr="00C901FC">
        <w:rPr>
          <w:rFonts w:ascii="Arial" w:eastAsia="Times New Roman" w:hAnsi="Arial" w:cs="Arial"/>
          <w:b/>
          <w:bCs/>
          <w:lang w:eastAsia="es-CR"/>
        </w:rPr>
        <w:t>Diagnóstico postnatal</w:t>
      </w:r>
    </w:p>
    <w:p w:rsidR="005E16DF" w:rsidRPr="00AE30C0" w:rsidRDefault="005E16DF" w:rsidP="005E16DF">
      <w:pPr>
        <w:pStyle w:val="Prrafodelista"/>
        <w:ind w:left="360"/>
        <w:jc w:val="both"/>
        <w:rPr>
          <w:rFonts w:ascii="Times New Roman" w:eastAsia="Times New Roman" w:hAnsi="Times New Roman"/>
          <w:sz w:val="14"/>
          <w:szCs w:val="24"/>
          <w:lang w:eastAsia="es-CR"/>
        </w:rPr>
      </w:pPr>
    </w:p>
    <w:p w:rsidR="008C470D" w:rsidRPr="00AE30C0" w:rsidRDefault="005E16DF" w:rsidP="00AE30C0">
      <w:pPr>
        <w:pStyle w:val="Prrafodelista"/>
        <w:spacing w:after="0"/>
        <w:ind w:left="360"/>
        <w:jc w:val="both"/>
        <w:rPr>
          <w:rFonts w:ascii="Arial" w:eastAsia="Times New Roman" w:hAnsi="Arial" w:cs="Arial"/>
          <w:lang w:eastAsia="es-CR"/>
        </w:rPr>
      </w:pPr>
      <w:r w:rsidRPr="005E16DF">
        <w:rPr>
          <w:rFonts w:ascii="Arial" w:eastAsia="Times New Roman" w:hAnsi="Arial" w:cs="Arial"/>
          <w:bCs/>
          <w:lang w:eastAsia="es-CR"/>
        </w:rPr>
        <w:t>La</w:t>
      </w:r>
      <w:r w:rsidR="008C470D" w:rsidRPr="005E16DF">
        <w:rPr>
          <w:rFonts w:ascii="Arial" w:eastAsia="Times New Roman" w:hAnsi="Arial" w:cs="Arial"/>
          <w:lang w:eastAsia="es-CR"/>
        </w:rPr>
        <w:t xml:space="preserve"> sospecha clínica del SPB en un neonato, debe llevar a la monitorización por  US y la evaluación por parte de especialistas en neonatología, radiología, nefrología y pediatría. El examen físico postnatal muestra claramente ausencia de la pared abdominal (9</w:t>
      </w:r>
      <w:r w:rsidR="00C901FC" w:rsidRPr="005E16DF">
        <w:rPr>
          <w:rFonts w:ascii="Arial" w:eastAsia="Times New Roman" w:hAnsi="Arial" w:cs="Arial"/>
          <w:lang w:eastAsia="es-CR"/>
        </w:rPr>
        <w:t>,</w:t>
      </w:r>
      <w:r w:rsidR="008C470D" w:rsidRPr="005E16DF">
        <w:rPr>
          <w:rFonts w:ascii="Arial" w:eastAsia="Times New Roman" w:hAnsi="Arial" w:cs="Arial"/>
          <w:lang w:eastAsia="es-CR"/>
        </w:rPr>
        <w:t>19). </w:t>
      </w:r>
      <w:r w:rsidR="00AE30C0">
        <w:rPr>
          <w:rFonts w:ascii="Arial" w:eastAsia="Times New Roman" w:hAnsi="Arial" w:cs="Arial"/>
          <w:lang w:eastAsia="es-CR"/>
        </w:rPr>
        <w:t xml:space="preserve"> </w:t>
      </w:r>
      <w:r w:rsidR="008C470D" w:rsidRPr="00AE30C0">
        <w:rPr>
          <w:rFonts w:ascii="Arial" w:eastAsia="Times New Roman" w:hAnsi="Arial" w:cs="Arial"/>
          <w:lang w:eastAsia="es-CR"/>
        </w:rPr>
        <w:t xml:space="preserve">Si bien el ultrasonido de vías urinarias junto con la clínica manifiesta, sugieren el diagnóstico de SPB, resulta importante complementar con estudios de imágenes dinámicos para detectar una obstrucción significativa que requiere de corrección quirúrgica inmediata y distinguir de Válvula uretral posterior (VUP) Si en el US se observa </w:t>
      </w:r>
      <w:proofErr w:type="spellStart"/>
      <w:r w:rsidR="008C470D" w:rsidRPr="00AE30C0">
        <w:rPr>
          <w:rFonts w:ascii="Arial" w:eastAsia="Times New Roman" w:hAnsi="Arial" w:cs="Arial"/>
          <w:lang w:eastAsia="es-CR"/>
        </w:rPr>
        <w:t>hidroureteronefrosis</w:t>
      </w:r>
      <w:proofErr w:type="spellEnd"/>
      <w:r w:rsidR="008C470D" w:rsidRPr="00AE30C0">
        <w:rPr>
          <w:rFonts w:ascii="Arial" w:eastAsia="Times New Roman" w:hAnsi="Arial" w:cs="Arial"/>
          <w:lang w:eastAsia="es-CR"/>
        </w:rPr>
        <w:t xml:space="preserve"> bilateral, se debe realizar una </w:t>
      </w:r>
      <w:proofErr w:type="spellStart"/>
      <w:r w:rsidR="008C470D" w:rsidRPr="00AE30C0">
        <w:rPr>
          <w:rFonts w:ascii="Arial" w:eastAsia="Times New Roman" w:hAnsi="Arial" w:cs="Arial"/>
          <w:lang w:eastAsia="es-CR"/>
        </w:rPr>
        <w:t>cistouretrografía</w:t>
      </w:r>
      <w:proofErr w:type="spellEnd"/>
      <w:r w:rsidR="008C470D" w:rsidRPr="00AE30C0">
        <w:rPr>
          <w:rFonts w:ascii="Arial" w:eastAsia="Times New Roman" w:hAnsi="Arial" w:cs="Arial"/>
          <w:lang w:eastAsia="es-CR"/>
        </w:rPr>
        <w:t xml:space="preserve"> </w:t>
      </w:r>
      <w:proofErr w:type="spellStart"/>
      <w:r w:rsidR="008C470D" w:rsidRPr="00AE30C0">
        <w:rPr>
          <w:rFonts w:ascii="Arial" w:eastAsia="Times New Roman" w:hAnsi="Arial" w:cs="Arial"/>
          <w:lang w:eastAsia="es-CR"/>
        </w:rPr>
        <w:t>miccional</w:t>
      </w:r>
      <w:proofErr w:type="spellEnd"/>
      <w:r w:rsidR="008C470D" w:rsidRPr="00AE30C0">
        <w:rPr>
          <w:rFonts w:ascii="Arial" w:eastAsia="Times New Roman" w:hAnsi="Arial" w:cs="Arial"/>
          <w:lang w:eastAsia="es-CR"/>
        </w:rPr>
        <w:t xml:space="preserve"> para distinguir de VUP. También nos ayuda a determinar la presencia de reflujo </w:t>
      </w:r>
      <w:proofErr w:type="spellStart"/>
      <w:r w:rsidR="008C470D" w:rsidRPr="00AE30C0">
        <w:rPr>
          <w:rFonts w:ascii="Arial" w:eastAsia="Times New Roman" w:hAnsi="Arial" w:cs="Arial"/>
          <w:lang w:eastAsia="es-CR"/>
        </w:rPr>
        <w:t>vesicoureteral</w:t>
      </w:r>
      <w:proofErr w:type="spellEnd"/>
      <w:r w:rsidR="008C470D" w:rsidRPr="00AE30C0">
        <w:rPr>
          <w:rFonts w:ascii="Arial" w:eastAsia="Times New Roman" w:hAnsi="Arial" w:cs="Arial"/>
          <w:lang w:eastAsia="es-CR"/>
        </w:rPr>
        <w:t xml:space="preserve">, divertículo </w:t>
      </w:r>
      <w:proofErr w:type="spellStart"/>
      <w:r w:rsidR="008C470D" w:rsidRPr="00AE30C0">
        <w:rPr>
          <w:rFonts w:ascii="Arial" w:eastAsia="Times New Roman" w:hAnsi="Arial" w:cs="Arial"/>
          <w:lang w:eastAsia="es-CR"/>
        </w:rPr>
        <w:t>uracal</w:t>
      </w:r>
      <w:proofErr w:type="spellEnd"/>
      <w:r w:rsidR="008C470D" w:rsidRPr="00AE30C0">
        <w:rPr>
          <w:rFonts w:ascii="Arial" w:eastAsia="Times New Roman" w:hAnsi="Arial" w:cs="Arial"/>
          <w:lang w:eastAsia="es-CR"/>
        </w:rPr>
        <w:t xml:space="preserve"> y otras malformaciones uretrales como la </w:t>
      </w:r>
      <w:proofErr w:type="spellStart"/>
      <w:r w:rsidR="008C470D" w:rsidRPr="00AE30C0">
        <w:rPr>
          <w:rFonts w:ascii="Arial" w:eastAsia="Times New Roman" w:hAnsi="Arial" w:cs="Arial"/>
          <w:lang w:eastAsia="es-CR"/>
        </w:rPr>
        <w:t>megalouretra</w:t>
      </w:r>
      <w:proofErr w:type="spellEnd"/>
      <w:r w:rsidR="008C470D" w:rsidRPr="00AE30C0">
        <w:rPr>
          <w:rFonts w:ascii="Arial" w:eastAsia="Times New Roman" w:hAnsi="Arial" w:cs="Arial"/>
          <w:lang w:eastAsia="es-CR"/>
        </w:rPr>
        <w:t xml:space="preserve"> y atresia uretral. La principal diferencia entre SPB y VUP es la presencia de testículos descendidos y vejiga </w:t>
      </w:r>
      <w:proofErr w:type="spellStart"/>
      <w:r w:rsidR="008C470D" w:rsidRPr="00AE30C0">
        <w:rPr>
          <w:rFonts w:ascii="Arial" w:eastAsia="Times New Roman" w:hAnsi="Arial" w:cs="Arial"/>
          <w:lang w:eastAsia="es-CR"/>
        </w:rPr>
        <w:t>trabeculada</w:t>
      </w:r>
      <w:proofErr w:type="spellEnd"/>
      <w:r w:rsidR="008C470D" w:rsidRPr="00AE30C0">
        <w:rPr>
          <w:rFonts w:ascii="Arial" w:eastAsia="Times New Roman" w:hAnsi="Arial" w:cs="Arial"/>
          <w:lang w:eastAsia="es-CR"/>
        </w:rPr>
        <w:t xml:space="preserve"> engrosada en los casos de VUP </w:t>
      </w:r>
      <w:r w:rsidR="00C901FC" w:rsidRPr="00AE30C0">
        <w:rPr>
          <w:rFonts w:ascii="Arial" w:eastAsia="Times New Roman" w:hAnsi="Arial" w:cs="Arial"/>
          <w:lang w:eastAsia="es-CR"/>
        </w:rPr>
        <w:t>(9,</w:t>
      </w:r>
      <w:r w:rsidR="008C470D" w:rsidRPr="00AE30C0">
        <w:rPr>
          <w:rFonts w:ascii="Arial" w:eastAsia="Times New Roman" w:hAnsi="Arial" w:cs="Arial"/>
          <w:lang w:eastAsia="es-CR"/>
        </w:rPr>
        <w:t>19). Resulta importante también, el monitoreo constante de la micción y función renal (9).</w:t>
      </w:r>
    </w:p>
    <w:p w:rsidR="005E16DF" w:rsidRPr="003104D7" w:rsidRDefault="005E16DF" w:rsidP="005E16DF">
      <w:pPr>
        <w:spacing w:after="0"/>
        <w:ind w:left="360"/>
        <w:jc w:val="both"/>
        <w:rPr>
          <w:rFonts w:ascii="Arial" w:eastAsia="Times New Roman" w:hAnsi="Arial" w:cs="Arial"/>
          <w:sz w:val="28"/>
          <w:szCs w:val="24"/>
          <w:lang w:eastAsia="es-CR"/>
        </w:rPr>
      </w:pPr>
    </w:p>
    <w:p w:rsidR="008C470D" w:rsidRPr="0000075F" w:rsidRDefault="008C470D" w:rsidP="0000075F">
      <w:pPr>
        <w:ind w:left="360"/>
        <w:jc w:val="center"/>
        <w:rPr>
          <w:rFonts w:ascii="Times New Roman" w:eastAsia="Times New Roman" w:hAnsi="Times New Roman"/>
          <w:szCs w:val="24"/>
          <w:lang w:eastAsia="es-CR"/>
        </w:rPr>
      </w:pPr>
      <w:r w:rsidRPr="0000075F">
        <w:rPr>
          <w:rFonts w:ascii="Arial" w:eastAsia="Times New Roman" w:hAnsi="Arial" w:cs="Arial"/>
          <w:b/>
          <w:bCs/>
          <w:sz w:val="24"/>
          <w:szCs w:val="28"/>
          <w:lang w:eastAsia="es-CR"/>
        </w:rPr>
        <w:t>DIAGNÓSTICO DIFERENCIAL</w:t>
      </w:r>
    </w:p>
    <w:p w:rsidR="008C470D" w:rsidRPr="00AE30C0" w:rsidRDefault="008C470D" w:rsidP="00AE30C0">
      <w:pPr>
        <w:spacing w:after="0"/>
        <w:jc w:val="both"/>
        <w:rPr>
          <w:rFonts w:ascii="Arial" w:hAnsi="Arial" w:cs="Arial"/>
        </w:rPr>
      </w:pPr>
      <w:r w:rsidRPr="00AE30C0">
        <w:rPr>
          <w:rFonts w:ascii="Arial" w:hAnsi="Arial" w:cs="Arial"/>
        </w:rPr>
        <w:t xml:space="preserve">En el periodo prenatal, en las ecografías de control y al presenciar hallazgos </w:t>
      </w:r>
      <w:proofErr w:type="spellStart"/>
      <w:r w:rsidRPr="00AE30C0">
        <w:rPr>
          <w:rFonts w:ascii="Arial" w:hAnsi="Arial" w:cs="Arial"/>
        </w:rPr>
        <w:t>ultrasonográficos</w:t>
      </w:r>
      <w:proofErr w:type="spellEnd"/>
      <w:r w:rsidRPr="00AE30C0">
        <w:rPr>
          <w:rFonts w:ascii="Arial" w:hAnsi="Arial" w:cs="Arial"/>
        </w:rPr>
        <w:t xml:space="preserve"> como los ya indicados, se debe hacer diagnóstico diferencial con </w:t>
      </w:r>
      <w:r w:rsidRPr="00AE30C0">
        <w:rPr>
          <w:rFonts w:ascii="Arial" w:hAnsi="Arial" w:cs="Arial"/>
        </w:rPr>
        <w:lastRenderedPageBreak/>
        <w:t xml:space="preserve">todas las causas de obstrucción de tracto urinario bajo, que incluye válvulas uretrales posteriores, atresia uretral, </w:t>
      </w:r>
      <w:proofErr w:type="spellStart"/>
      <w:r w:rsidRPr="00AE30C0">
        <w:rPr>
          <w:rFonts w:ascii="Arial" w:hAnsi="Arial" w:cs="Arial"/>
        </w:rPr>
        <w:t>ureterocele</w:t>
      </w:r>
      <w:proofErr w:type="spellEnd"/>
      <w:r w:rsidR="005E16DF" w:rsidRPr="00AE30C0">
        <w:rPr>
          <w:rFonts w:ascii="Arial" w:hAnsi="Arial" w:cs="Arial"/>
        </w:rPr>
        <w:t>, </w:t>
      </w:r>
      <w:r w:rsidR="00AE30C0" w:rsidRPr="00AE30C0">
        <w:rPr>
          <w:rFonts w:ascii="Arial" w:hAnsi="Arial" w:cs="Arial"/>
        </w:rPr>
        <w:t xml:space="preserve">síndrome de </w:t>
      </w:r>
      <w:proofErr w:type="spellStart"/>
      <w:r w:rsidR="00AE30C0" w:rsidRPr="00AE30C0">
        <w:rPr>
          <w:rFonts w:ascii="Arial" w:hAnsi="Arial" w:cs="Arial"/>
        </w:rPr>
        <w:t>megavejiga-microcolon</w:t>
      </w:r>
      <w:proofErr w:type="spellEnd"/>
      <w:r w:rsidR="00AE30C0" w:rsidRPr="00AE30C0">
        <w:rPr>
          <w:rFonts w:ascii="Arial" w:hAnsi="Arial" w:cs="Arial"/>
        </w:rPr>
        <w:t xml:space="preserve"> </w:t>
      </w:r>
      <w:proofErr w:type="spellStart"/>
      <w:r w:rsidR="005E16DF" w:rsidRPr="00AE30C0">
        <w:rPr>
          <w:rFonts w:ascii="Arial" w:hAnsi="Arial" w:cs="Arial"/>
        </w:rPr>
        <w:t>hipoperistaltismo</w:t>
      </w:r>
      <w:proofErr w:type="spellEnd"/>
      <w:r w:rsidR="005E16DF" w:rsidRPr="00AE30C0">
        <w:rPr>
          <w:rFonts w:ascii="Arial" w:hAnsi="Arial" w:cs="Arial"/>
        </w:rPr>
        <w:t xml:space="preserve"> intestinal, </w:t>
      </w:r>
      <w:r w:rsidRPr="00AE30C0">
        <w:rPr>
          <w:rFonts w:ascii="Arial" w:hAnsi="Arial" w:cs="Arial"/>
        </w:rPr>
        <w:t>y otros síndromes genéticos asociados a malformaci</w:t>
      </w:r>
      <w:r w:rsidR="005E16DF" w:rsidRPr="00AE30C0">
        <w:rPr>
          <w:rFonts w:ascii="Arial" w:hAnsi="Arial" w:cs="Arial"/>
        </w:rPr>
        <w:t>ones del tracto urinario (2,3,</w:t>
      </w:r>
      <w:r w:rsidRPr="00AE30C0">
        <w:rPr>
          <w:rFonts w:ascii="Arial" w:hAnsi="Arial" w:cs="Arial"/>
        </w:rPr>
        <w:t>9</w:t>
      </w:r>
      <w:r w:rsidR="005E16DF" w:rsidRPr="00AE30C0">
        <w:rPr>
          <w:rFonts w:ascii="Arial" w:hAnsi="Arial" w:cs="Arial"/>
        </w:rPr>
        <w:t>,</w:t>
      </w:r>
      <w:r w:rsidRPr="00AE30C0">
        <w:rPr>
          <w:rFonts w:ascii="Arial" w:hAnsi="Arial" w:cs="Arial"/>
        </w:rPr>
        <w:t>13).</w:t>
      </w:r>
    </w:p>
    <w:p w:rsidR="008C470D" w:rsidRPr="00AE30C0" w:rsidRDefault="008C470D" w:rsidP="00AE30C0">
      <w:pPr>
        <w:spacing w:after="0"/>
        <w:jc w:val="both"/>
        <w:rPr>
          <w:rFonts w:ascii="Arial" w:hAnsi="Arial" w:cs="Arial"/>
        </w:rPr>
      </w:pPr>
      <w:r w:rsidRPr="00AE30C0">
        <w:rPr>
          <w:rFonts w:ascii="Arial" w:hAnsi="Arial" w:cs="Arial"/>
        </w:rPr>
        <w:t>Se han descrito casos de anormalidades en la pared abdomina</w:t>
      </w:r>
      <w:r w:rsidR="00AE30C0" w:rsidRPr="00AE30C0">
        <w:rPr>
          <w:rFonts w:ascii="Arial" w:hAnsi="Arial" w:cs="Arial"/>
        </w:rPr>
        <w:t xml:space="preserve">l, sin </w:t>
      </w:r>
      <w:r w:rsidRPr="00AE30C0">
        <w:rPr>
          <w:rFonts w:ascii="Arial" w:hAnsi="Arial" w:cs="Arial"/>
        </w:rPr>
        <w:t>presentar   anormalidades urológicas, llamado Variante Parecida a SPB, el cual debe ser tomado en cuenta como diagnóstico diferencial (15).</w:t>
      </w:r>
    </w:p>
    <w:p w:rsidR="0000075F" w:rsidRPr="0000075F" w:rsidRDefault="0000075F" w:rsidP="0000075F">
      <w:pPr>
        <w:spacing w:after="0"/>
        <w:ind w:left="360"/>
        <w:jc w:val="both"/>
        <w:rPr>
          <w:rFonts w:ascii="Arial" w:eastAsia="Times New Roman" w:hAnsi="Arial" w:cs="Arial"/>
          <w:sz w:val="28"/>
          <w:lang w:eastAsia="es-CR"/>
        </w:rPr>
      </w:pPr>
    </w:p>
    <w:p w:rsidR="008C470D" w:rsidRPr="0000075F" w:rsidRDefault="008C470D" w:rsidP="0000075F">
      <w:pPr>
        <w:ind w:left="360"/>
        <w:jc w:val="center"/>
        <w:rPr>
          <w:rFonts w:ascii="Times New Roman" w:eastAsia="Times New Roman" w:hAnsi="Times New Roman"/>
          <w:szCs w:val="24"/>
          <w:lang w:eastAsia="es-CR"/>
        </w:rPr>
      </w:pPr>
      <w:r w:rsidRPr="0000075F">
        <w:rPr>
          <w:rFonts w:ascii="Arial" w:eastAsia="Times New Roman" w:hAnsi="Arial" w:cs="Arial"/>
          <w:b/>
          <w:bCs/>
          <w:sz w:val="24"/>
          <w:szCs w:val="28"/>
          <w:lang w:eastAsia="es-CR"/>
        </w:rPr>
        <w:t>TRATAMIENTO</w:t>
      </w:r>
    </w:p>
    <w:p w:rsidR="008C470D" w:rsidRDefault="008C470D" w:rsidP="0000075F">
      <w:pPr>
        <w:spacing w:after="0"/>
        <w:jc w:val="both"/>
        <w:rPr>
          <w:rFonts w:ascii="Arial" w:eastAsia="Times New Roman" w:hAnsi="Arial" w:cs="Arial"/>
          <w:shd w:val="clear" w:color="auto" w:fill="FFFFFF"/>
          <w:lang w:eastAsia="es-CR"/>
        </w:rPr>
      </w:pPr>
      <w:r w:rsidRPr="00754CC1">
        <w:rPr>
          <w:rFonts w:ascii="Arial" w:eastAsia="Times New Roman" w:hAnsi="Arial" w:cs="Arial"/>
          <w:shd w:val="clear" w:color="auto" w:fill="FFFFFF"/>
          <w:lang w:eastAsia="es-CR"/>
        </w:rPr>
        <w:t xml:space="preserve">El tratamiento del SPB es principalmente conservador, es decir, tratar infecciones de vías urinarias o vías respiratorias cuando están presentes, dar manejo a la insuficiencia renal en caso necesario. Los procedimientos quirúrgicos son requeridos solo si se presenta obstrucción; además de la </w:t>
      </w:r>
      <w:proofErr w:type="spellStart"/>
      <w:r w:rsidRPr="00754CC1">
        <w:rPr>
          <w:rFonts w:ascii="Arial" w:eastAsia="Times New Roman" w:hAnsi="Arial" w:cs="Arial"/>
          <w:shd w:val="clear" w:color="auto" w:fill="FFFFFF"/>
          <w:lang w:eastAsia="es-CR"/>
        </w:rPr>
        <w:t>orquidopexia</w:t>
      </w:r>
      <w:proofErr w:type="spellEnd"/>
      <w:r w:rsidRPr="00754CC1">
        <w:rPr>
          <w:rFonts w:ascii="Arial" w:eastAsia="Times New Roman" w:hAnsi="Arial" w:cs="Arial"/>
          <w:shd w:val="clear" w:color="auto" w:fill="FFFFFF"/>
          <w:lang w:eastAsia="es-CR"/>
        </w:rPr>
        <w:t xml:space="preserve"> e</w:t>
      </w:r>
      <w:r w:rsidR="0000075F">
        <w:rPr>
          <w:rFonts w:ascii="Arial" w:eastAsia="Times New Roman" w:hAnsi="Arial" w:cs="Arial"/>
          <w:shd w:val="clear" w:color="auto" w:fill="FFFFFF"/>
          <w:lang w:eastAsia="es-CR"/>
        </w:rPr>
        <w:t>n el caso de los varones (3</w:t>
      </w:r>
      <w:proofErr w:type="gramStart"/>
      <w:r w:rsidR="0000075F">
        <w:rPr>
          <w:rFonts w:ascii="Arial" w:eastAsia="Times New Roman" w:hAnsi="Arial" w:cs="Arial"/>
          <w:shd w:val="clear" w:color="auto" w:fill="FFFFFF"/>
          <w:lang w:eastAsia="es-CR"/>
        </w:rPr>
        <w:t>,9,</w:t>
      </w:r>
      <w:r w:rsidRPr="00754CC1">
        <w:rPr>
          <w:rFonts w:ascii="Arial" w:eastAsia="Times New Roman" w:hAnsi="Arial" w:cs="Arial"/>
          <w:shd w:val="clear" w:color="auto" w:fill="FFFFFF"/>
          <w:lang w:eastAsia="es-CR"/>
        </w:rPr>
        <w:t>7</w:t>
      </w:r>
      <w:proofErr w:type="gramEnd"/>
      <w:r w:rsidRPr="00754CC1">
        <w:rPr>
          <w:rFonts w:ascii="Arial" w:eastAsia="Times New Roman" w:hAnsi="Arial" w:cs="Arial"/>
          <w:shd w:val="clear" w:color="auto" w:fill="FFFFFF"/>
          <w:lang w:eastAsia="es-CR"/>
        </w:rPr>
        <w:t>).</w:t>
      </w:r>
    </w:p>
    <w:p w:rsidR="0000075F" w:rsidRPr="00AE30C0" w:rsidRDefault="0000075F" w:rsidP="0000075F">
      <w:pPr>
        <w:spacing w:after="0"/>
        <w:jc w:val="both"/>
        <w:rPr>
          <w:rFonts w:ascii="Arial" w:eastAsia="Times New Roman" w:hAnsi="Arial" w:cs="Arial"/>
          <w:sz w:val="20"/>
          <w:szCs w:val="24"/>
          <w:lang w:eastAsia="es-CR"/>
        </w:rPr>
      </w:pPr>
    </w:p>
    <w:p w:rsidR="008C470D" w:rsidRPr="00AE30C0" w:rsidRDefault="008C470D" w:rsidP="00AE30C0">
      <w:pPr>
        <w:pStyle w:val="Prrafodelista"/>
        <w:numPr>
          <w:ilvl w:val="0"/>
          <w:numId w:val="21"/>
        </w:numPr>
        <w:jc w:val="both"/>
        <w:rPr>
          <w:rFonts w:ascii="Times New Roman" w:eastAsia="Times New Roman" w:hAnsi="Times New Roman"/>
          <w:sz w:val="24"/>
          <w:szCs w:val="24"/>
          <w:lang w:eastAsia="es-CR"/>
        </w:rPr>
      </w:pPr>
      <w:r w:rsidRPr="0000075F">
        <w:rPr>
          <w:rFonts w:ascii="Arial" w:eastAsia="Times New Roman" w:hAnsi="Arial" w:cs="Arial"/>
          <w:b/>
          <w:bCs/>
          <w:shd w:val="clear" w:color="auto" w:fill="FFFFFF"/>
          <w:lang w:eastAsia="es-CR"/>
        </w:rPr>
        <w:t>Prenatal</w:t>
      </w:r>
    </w:p>
    <w:p w:rsidR="00AE30C0" w:rsidRPr="00AE30C0" w:rsidRDefault="00AE30C0" w:rsidP="00AE30C0">
      <w:pPr>
        <w:pStyle w:val="Prrafodelista"/>
        <w:spacing w:after="0"/>
        <w:ind w:left="360"/>
        <w:jc w:val="both"/>
        <w:rPr>
          <w:rFonts w:ascii="Times New Roman" w:eastAsia="Times New Roman" w:hAnsi="Times New Roman"/>
          <w:sz w:val="16"/>
          <w:szCs w:val="24"/>
          <w:lang w:eastAsia="es-CR"/>
        </w:rPr>
      </w:pPr>
    </w:p>
    <w:p w:rsidR="008C470D" w:rsidRPr="003104D7" w:rsidRDefault="008C470D" w:rsidP="003104D7">
      <w:pPr>
        <w:ind w:left="360"/>
        <w:jc w:val="both"/>
        <w:rPr>
          <w:rFonts w:ascii="Arial" w:eastAsia="Times New Roman" w:hAnsi="Arial" w:cs="Arial"/>
          <w:shd w:val="clear" w:color="auto" w:fill="FFFFFF"/>
          <w:lang w:eastAsia="es-CR"/>
        </w:rPr>
      </w:pPr>
      <w:r w:rsidRPr="00754CC1">
        <w:rPr>
          <w:rFonts w:ascii="Arial" w:eastAsia="Times New Roman" w:hAnsi="Arial" w:cs="Arial"/>
          <w:shd w:val="clear" w:color="auto" w:fill="FFFFFF"/>
          <w:lang w:eastAsia="es-CR"/>
        </w:rPr>
        <w:t xml:space="preserve">El tratamiento prenatal se basa en el adecuado monitoreo, y determinar la necesidad de una  descompresión </w:t>
      </w:r>
      <w:proofErr w:type="spellStart"/>
      <w:r w:rsidRPr="00754CC1">
        <w:rPr>
          <w:rFonts w:ascii="Arial" w:eastAsia="Times New Roman" w:hAnsi="Arial" w:cs="Arial"/>
          <w:shd w:val="clear" w:color="auto" w:fill="FFFFFF"/>
          <w:lang w:eastAsia="es-CR"/>
        </w:rPr>
        <w:t>vesico</w:t>
      </w:r>
      <w:proofErr w:type="spellEnd"/>
      <w:r w:rsidRPr="00754CC1">
        <w:rPr>
          <w:rFonts w:ascii="Arial" w:eastAsia="Times New Roman" w:hAnsi="Arial" w:cs="Arial"/>
          <w:shd w:val="clear" w:color="auto" w:fill="FFFFFF"/>
          <w:lang w:eastAsia="es-CR"/>
        </w:rPr>
        <w:t xml:space="preserve">-amniótico temprana a través de la colocación de un catéter doble </w:t>
      </w:r>
      <w:proofErr w:type="spellStart"/>
      <w:r w:rsidRPr="00754CC1">
        <w:rPr>
          <w:rFonts w:ascii="Arial" w:eastAsia="Times New Roman" w:hAnsi="Arial" w:cs="Arial"/>
          <w:shd w:val="clear" w:color="auto" w:fill="FFFFFF"/>
          <w:lang w:eastAsia="es-CR"/>
        </w:rPr>
        <w:t>pigtail</w:t>
      </w:r>
      <w:proofErr w:type="spellEnd"/>
      <w:r w:rsidRPr="00754CC1">
        <w:rPr>
          <w:rFonts w:ascii="Arial" w:eastAsia="Times New Roman" w:hAnsi="Arial" w:cs="Arial"/>
          <w:shd w:val="clear" w:color="auto" w:fill="FFFFFF"/>
          <w:lang w:eastAsia="es-CR"/>
        </w:rPr>
        <w:t xml:space="preserve">, para aliviar la distensión vesical y así disminuir la clínica que se manifiesta a causa de esta. Sin embargo, este tratamiento aún no ha sido estandarizado, y las posibilidades de alcanzar adecuadas funciones renal y pulmonar (a pesar de alcanzar niveles adecuados de líquido amniótico) son variables, y no se pueden asegurar. Se requiere determinar la función renal para </w:t>
      </w:r>
      <w:r w:rsidRPr="00754CC1">
        <w:rPr>
          <w:rFonts w:ascii="Arial" w:eastAsia="Times New Roman" w:hAnsi="Arial" w:cs="Arial"/>
          <w:shd w:val="clear" w:color="auto" w:fill="FFFFFF"/>
          <w:lang w:eastAsia="es-CR"/>
        </w:rPr>
        <w:lastRenderedPageBreak/>
        <w:t xml:space="preserve">definir cuál paciente es candidato a dicha </w:t>
      </w:r>
      <w:r w:rsidR="0000075F">
        <w:rPr>
          <w:rFonts w:ascii="Arial" w:eastAsia="Times New Roman" w:hAnsi="Arial" w:cs="Arial"/>
          <w:shd w:val="clear" w:color="auto" w:fill="FFFFFF"/>
          <w:lang w:eastAsia="es-CR"/>
        </w:rPr>
        <w:t>derivación (2</w:t>
      </w:r>
      <w:proofErr w:type="gramStart"/>
      <w:r w:rsidR="0000075F">
        <w:rPr>
          <w:rFonts w:ascii="Arial" w:eastAsia="Times New Roman" w:hAnsi="Arial" w:cs="Arial"/>
          <w:shd w:val="clear" w:color="auto" w:fill="FFFFFF"/>
          <w:lang w:eastAsia="es-CR"/>
        </w:rPr>
        <w:t>,</w:t>
      </w:r>
      <w:r w:rsidRPr="00DE7E20">
        <w:rPr>
          <w:rFonts w:ascii="Arial" w:eastAsia="Times New Roman" w:hAnsi="Arial" w:cs="Arial"/>
          <w:shd w:val="clear" w:color="auto" w:fill="FFFFFF"/>
          <w:lang w:eastAsia="es-CR"/>
        </w:rPr>
        <w:t>13</w:t>
      </w:r>
      <w:r w:rsidR="0000075F">
        <w:rPr>
          <w:rFonts w:ascii="Arial" w:eastAsia="Times New Roman" w:hAnsi="Arial" w:cs="Arial"/>
          <w:shd w:val="clear" w:color="auto" w:fill="FFFFFF"/>
          <w:lang w:eastAsia="es-CR"/>
        </w:rPr>
        <w:t>,</w:t>
      </w:r>
      <w:r w:rsidRPr="00DE7E20">
        <w:rPr>
          <w:rFonts w:ascii="Arial" w:eastAsia="Times New Roman" w:hAnsi="Arial" w:cs="Arial"/>
          <w:shd w:val="clear" w:color="auto" w:fill="FFFFFF"/>
          <w:lang w:eastAsia="es-CR"/>
        </w:rPr>
        <w:t>18</w:t>
      </w:r>
      <w:r w:rsidR="0000075F">
        <w:rPr>
          <w:rFonts w:ascii="Arial" w:eastAsia="Times New Roman" w:hAnsi="Arial" w:cs="Arial"/>
          <w:shd w:val="clear" w:color="auto" w:fill="FFFFFF"/>
          <w:lang w:eastAsia="es-CR"/>
        </w:rPr>
        <w:t>,</w:t>
      </w:r>
      <w:r>
        <w:rPr>
          <w:rFonts w:ascii="Arial" w:eastAsia="Times New Roman" w:hAnsi="Arial" w:cs="Arial"/>
          <w:shd w:val="clear" w:color="auto" w:fill="FFFFFF"/>
          <w:lang w:eastAsia="es-CR"/>
        </w:rPr>
        <w:t>20</w:t>
      </w:r>
      <w:proofErr w:type="gramEnd"/>
      <w:r w:rsidRPr="00DE7E20">
        <w:rPr>
          <w:rFonts w:ascii="Arial" w:eastAsia="Times New Roman" w:hAnsi="Arial" w:cs="Arial"/>
          <w:shd w:val="clear" w:color="auto" w:fill="FFFFFF"/>
          <w:lang w:eastAsia="es-CR"/>
        </w:rPr>
        <w:t>).</w:t>
      </w:r>
      <w:r w:rsidR="003104D7">
        <w:rPr>
          <w:rFonts w:ascii="Arial" w:eastAsia="Times New Roman" w:hAnsi="Arial" w:cs="Arial"/>
          <w:shd w:val="clear" w:color="auto" w:fill="FFFFFF"/>
          <w:lang w:eastAsia="es-CR"/>
        </w:rPr>
        <w:t xml:space="preserve"> </w:t>
      </w:r>
      <w:r w:rsidRPr="00DE7E20">
        <w:rPr>
          <w:rFonts w:ascii="Arial" w:eastAsia="Times New Roman" w:hAnsi="Arial" w:cs="Arial"/>
          <w:shd w:val="clear" w:color="auto" w:fill="FFFFFF"/>
          <w:lang w:eastAsia="es-CR"/>
        </w:rPr>
        <w:t xml:space="preserve">Para la realización de dicha intervención intrauterina se establecen los siguientes criterios: segundo o tercer trimestre de embarazo, </w:t>
      </w:r>
      <w:proofErr w:type="spellStart"/>
      <w:r w:rsidRPr="00DE7E20">
        <w:rPr>
          <w:rFonts w:ascii="Arial" w:eastAsia="Times New Roman" w:hAnsi="Arial" w:cs="Arial"/>
          <w:shd w:val="clear" w:color="auto" w:fill="FFFFFF"/>
          <w:lang w:eastAsia="es-CR"/>
        </w:rPr>
        <w:t>oligohidramnios</w:t>
      </w:r>
      <w:proofErr w:type="spellEnd"/>
      <w:r w:rsidRPr="00DE7E20">
        <w:rPr>
          <w:rFonts w:ascii="Arial" w:eastAsia="Times New Roman" w:hAnsi="Arial" w:cs="Arial"/>
          <w:shd w:val="clear" w:color="auto" w:fill="FFFFFF"/>
          <w:lang w:eastAsia="es-CR"/>
        </w:rPr>
        <w:t xml:space="preserve">, </w:t>
      </w:r>
      <w:proofErr w:type="spellStart"/>
      <w:r w:rsidRPr="00DE7E20">
        <w:rPr>
          <w:rFonts w:ascii="Arial" w:eastAsia="Times New Roman" w:hAnsi="Arial" w:cs="Arial"/>
          <w:shd w:val="clear" w:color="auto" w:fill="FFFFFF"/>
          <w:lang w:eastAsia="es-CR"/>
        </w:rPr>
        <w:t>megavejiga</w:t>
      </w:r>
      <w:proofErr w:type="spellEnd"/>
      <w:r w:rsidRPr="00DE7E20">
        <w:rPr>
          <w:rFonts w:ascii="Arial" w:eastAsia="Times New Roman" w:hAnsi="Arial" w:cs="Arial"/>
          <w:shd w:val="clear" w:color="auto" w:fill="FFFFFF"/>
          <w:lang w:eastAsia="es-CR"/>
        </w:rPr>
        <w:t xml:space="preserve">, hidronefrosis avanzada, cariotipo normal e índice urinario adecuado. Se deben tomar en cuenta las posibles complicaciones de la misma como lo son parto prematuro, </w:t>
      </w:r>
      <w:proofErr w:type="spellStart"/>
      <w:r w:rsidRPr="00DE7E20">
        <w:rPr>
          <w:rFonts w:ascii="Arial" w:eastAsia="Times New Roman" w:hAnsi="Arial" w:cs="Arial"/>
          <w:shd w:val="clear" w:color="auto" w:fill="FFFFFF"/>
          <w:lang w:eastAsia="es-CR"/>
        </w:rPr>
        <w:t>corioamnionitis</w:t>
      </w:r>
      <w:proofErr w:type="spellEnd"/>
      <w:r w:rsidRPr="00DE7E20">
        <w:rPr>
          <w:rFonts w:ascii="Arial" w:eastAsia="Times New Roman" w:hAnsi="Arial" w:cs="Arial"/>
          <w:shd w:val="clear" w:color="auto" w:fill="FFFFFF"/>
          <w:lang w:eastAsia="es-CR"/>
        </w:rPr>
        <w:t xml:space="preserve"> o ascitis urinaria (2</w:t>
      </w:r>
      <w:r w:rsidR="0000075F">
        <w:rPr>
          <w:rFonts w:ascii="Arial" w:eastAsia="Times New Roman" w:hAnsi="Arial" w:cs="Arial"/>
          <w:shd w:val="clear" w:color="auto" w:fill="FFFFFF"/>
          <w:lang w:eastAsia="es-CR"/>
        </w:rPr>
        <w:t>,</w:t>
      </w:r>
      <w:r w:rsidRPr="00DE7E20">
        <w:rPr>
          <w:rFonts w:ascii="Arial" w:eastAsia="Times New Roman" w:hAnsi="Arial" w:cs="Arial"/>
          <w:shd w:val="clear" w:color="auto" w:fill="FFFFFF"/>
          <w:lang w:eastAsia="es-CR"/>
        </w:rPr>
        <w:t>18). </w:t>
      </w:r>
      <w:r w:rsidR="003104D7">
        <w:rPr>
          <w:rFonts w:ascii="Arial" w:eastAsia="Times New Roman" w:hAnsi="Arial" w:cs="Arial"/>
          <w:shd w:val="clear" w:color="auto" w:fill="FFFFFF"/>
          <w:lang w:eastAsia="es-CR"/>
        </w:rPr>
        <w:t xml:space="preserve"> </w:t>
      </w:r>
      <w:r w:rsidRPr="00DE7E20">
        <w:rPr>
          <w:rFonts w:ascii="Arial" w:eastAsia="Times New Roman" w:hAnsi="Arial" w:cs="Arial"/>
          <w:shd w:val="clear" w:color="auto" w:fill="FFFFFF"/>
          <w:lang w:eastAsia="es-CR"/>
        </w:rPr>
        <w:t>La valoración prenatal también resulta importante para determinar cuándo es necesaria la finalización del embarazo (13</w:t>
      </w:r>
      <w:r w:rsidR="0000075F">
        <w:rPr>
          <w:rFonts w:ascii="Arial" w:eastAsia="Times New Roman" w:hAnsi="Arial" w:cs="Arial"/>
          <w:shd w:val="clear" w:color="auto" w:fill="FFFFFF"/>
          <w:lang w:eastAsia="es-CR"/>
        </w:rPr>
        <w:t>,</w:t>
      </w:r>
      <w:r w:rsidRPr="00DE7E20">
        <w:rPr>
          <w:rFonts w:ascii="Arial" w:eastAsia="Times New Roman" w:hAnsi="Arial" w:cs="Arial"/>
          <w:shd w:val="clear" w:color="auto" w:fill="FFFFFF"/>
          <w:lang w:eastAsia="es-CR"/>
        </w:rPr>
        <w:t>15). </w:t>
      </w:r>
    </w:p>
    <w:p w:rsidR="008C470D" w:rsidRPr="0000075F" w:rsidRDefault="008C470D" w:rsidP="0000075F">
      <w:pPr>
        <w:pStyle w:val="Prrafodelista"/>
        <w:numPr>
          <w:ilvl w:val="0"/>
          <w:numId w:val="21"/>
        </w:numPr>
        <w:jc w:val="both"/>
        <w:rPr>
          <w:rFonts w:ascii="Times New Roman" w:eastAsia="Times New Roman" w:hAnsi="Times New Roman"/>
          <w:sz w:val="24"/>
          <w:szCs w:val="24"/>
          <w:lang w:eastAsia="es-CR"/>
        </w:rPr>
      </w:pPr>
      <w:r w:rsidRPr="0000075F">
        <w:rPr>
          <w:rFonts w:ascii="Arial" w:eastAsia="Times New Roman" w:hAnsi="Arial" w:cs="Arial"/>
          <w:b/>
          <w:bCs/>
          <w:shd w:val="clear" w:color="auto" w:fill="FFFFFF"/>
          <w:lang w:eastAsia="es-CR"/>
        </w:rPr>
        <w:t>Postnatal </w:t>
      </w:r>
    </w:p>
    <w:p w:rsidR="008C470D" w:rsidRPr="00DE7E20" w:rsidRDefault="008C470D" w:rsidP="0000075F">
      <w:pPr>
        <w:shd w:val="clear" w:color="auto" w:fill="FFFFFF"/>
        <w:spacing w:after="0"/>
        <w:ind w:left="360"/>
        <w:jc w:val="both"/>
        <w:rPr>
          <w:sz w:val="20"/>
          <w:szCs w:val="20"/>
        </w:rPr>
      </w:pPr>
      <w:r w:rsidRPr="00DE7E20">
        <w:rPr>
          <w:rFonts w:ascii="Arial" w:eastAsia="Times New Roman" w:hAnsi="Arial" w:cs="Arial"/>
          <w:shd w:val="clear" w:color="auto" w:fill="FFFFFF"/>
          <w:lang w:eastAsia="es-CR"/>
        </w:rPr>
        <w:t>El tratamiento postnatal se basa en el estado respiratorio del niño a consecuencia de la hipoplasia pulmonar, valoración de la función renal, anormalidades ortopédicas e infección secundarias más comunes (respiratorias y urinarias). Aproximadamente un 25-30% de los pacientes a largo plazo van a experimentar enfermedad renal crónica y falla renal, requiriendo diálisis e incluso trasplante renal (13</w:t>
      </w:r>
      <w:r w:rsidR="0000075F">
        <w:rPr>
          <w:rFonts w:ascii="Arial" w:eastAsia="Times New Roman" w:hAnsi="Arial" w:cs="Arial"/>
          <w:shd w:val="clear" w:color="auto" w:fill="FFFFFF"/>
          <w:lang w:eastAsia="es-CR"/>
        </w:rPr>
        <w:t>,</w:t>
      </w:r>
      <w:r>
        <w:rPr>
          <w:rFonts w:ascii="Arial" w:eastAsia="Times New Roman" w:hAnsi="Arial" w:cs="Arial"/>
          <w:shd w:val="clear" w:color="auto" w:fill="FFFFFF"/>
          <w:lang w:eastAsia="es-CR"/>
        </w:rPr>
        <w:t>20</w:t>
      </w:r>
      <w:r w:rsidRPr="00DE7E20">
        <w:rPr>
          <w:rFonts w:ascii="Arial" w:eastAsia="Times New Roman" w:hAnsi="Arial" w:cs="Arial"/>
          <w:shd w:val="clear" w:color="auto" w:fill="FFFFFF"/>
          <w:lang w:eastAsia="es-CR"/>
        </w:rPr>
        <w:t>).</w:t>
      </w:r>
    </w:p>
    <w:p w:rsidR="008C470D" w:rsidRDefault="008C470D" w:rsidP="0000075F">
      <w:pPr>
        <w:spacing w:after="0"/>
        <w:ind w:left="360"/>
        <w:jc w:val="both"/>
        <w:rPr>
          <w:rFonts w:ascii="Arial" w:eastAsia="Times New Roman" w:hAnsi="Arial" w:cs="Arial"/>
          <w:lang w:eastAsia="es-CR"/>
        </w:rPr>
      </w:pPr>
      <w:r w:rsidRPr="00DE7E20">
        <w:rPr>
          <w:rFonts w:ascii="Arial" w:eastAsia="Times New Roman" w:hAnsi="Arial" w:cs="Arial"/>
          <w:lang w:eastAsia="es-CR"/>
        </w:rPr>
        <w:t xml:space="preserve">Parte del manejo incluye también la cirugía reconstructiva de la pared abdominal. Se han descrito 3 diferentes procedimientos quirúrgicos: </w:t>
      </w:r>
      <w:proofErr w:type="spellStart"/>
      <w:r w:rsidRPr="00DE7E20">
        <w:rPr>
          <w:rFonts w:ascii="Arial" w:eastAsia="Times New Roman" w:hAnsi="Arial" w:cs="Arial"/>
          <w:lang w:eastAsia="es-CR"/>
        </w:rPr>
        <w:t>Randolph</w:t>
      </w:r>
      <w:proofErr w:type="spellEnd"/>
      <w:r w:rsidRPr="00DE7E20">
        <w:rPr>
          <w:rFonts w:ascii="Arial" w:eastAsia="Times New Roman" w:hAnsi="Arial" w:cs="Arial"/>
          <w:lang w:eastAsia="es-CR"/>
        </w:rPr>
        <w:t xml:space="preserve"> consiste en la escisión de la parte inferior de la pared abdominal, para corregir la redundancia de la fascia. </w:t>
      </w:r>
      <w:proofErr w:type="spellStart"/>
      <w:r w:rsidRPr="00DE7E20">
        <w:rPr>
          <w:rFonts w:ascii="Arial" w:eastAsia="Times New Roman" w:hAnsi="Arial" w:cs="Arial"/>
          <w:lang w:eastAsia="es-CR"/>
        </w:rPr>
        <w:t>Monfort</w:t>
      </w:r>
      <w:proofErr w:type="spellEnd"/>
      <w:r w:rsidRPr="00DE7E20">
        <w:rPr>
          <w:rFonts w:ascii="Arial" w:eastAsia="Times New Roman" w:hAnsi="Arial" w:cs="Arial"/>
          <w:lang w:eastAsia="es-CR"/>
        </w:rPr>
        <w:t xml:space="preserve"> y </w:t>
      </w:r>
      <w:proofErr w:type="spellStart"/>
      <w:r w:rsidRPr="00DE7E20">
        <w:rPr>
          <w:rFonts w:ascii="Arial" w:eastAsia="Times New Roman" w:hAnsi="Arial" w:cs="Arial"/>
          <w:lang w:eastAsia="es-CR"/>
        </w:rPr>
        <w:t>Erlich</w:t>
      </w:r>
      <w:proofErr w:type="spellEnd"/>
      <w:r w:rsidRPr="00DE7E20">
        <w:rPr>
          <w:rFonts w:ascii="Arial" w:eastAsia="Times New Roman" w:hAnsi="Arial" w:cs="Arial"/>
          <w:lang w:eastAsia="es-CR"/>
        </w:rPr>
        <w:t xml:space="preserve"> describen la corrección de la redundancia lateral, más el fortalecimiento de la pared abdominal por superposición vertical de la </w:t>
      </w:r>
      <w:r w:rsidRPr="00DE7E20">
        <w:rPr>
          <w:rFonts w:ascii="Arial" w:eastAsia="Times New Roman" w:hAnsi="Arial" w:cs="Arial"/>
          <w:lang w:eastAsia="es-CR"/>
        </w:rPr>
        <w:lastRenderedPageBreak/>
        <w:t xml:space="preserve">fascia. </w:t>
      </w:r>
      <w:r w:rsidRPr="00DE7E20">
        <w:rPr>
          <w:rFonts w:ascii="Arial" w:eastAsia="Times New Roman" w:hAnsi="Arial" w:cs="Arial"/>
          <w:shd w:val="clear" w:color="auto" w:fill="FFFFFF"/>
          <w:lang w:eastAsia="es-CR"/>
        </w:rPr>
        <w:t xml:space="preserve">Y a pesar de que la mayoría de casos son incompatibles con la vida, hay pacientes que sobreviven hasta la vida adulta después de la reparación del tracto urinario y la cirugía de reconstrucción abdominal, y en estos casos el manejo por especialidad como nefrología antes de la fala renal inminente hace posible la sobrevida de estos pacientes </w:t>
      </w:r>
      <w:r w:rsidRPr="00DE7E20">
        <w:rPr>
          <w:rFonts w:ascii="Arial" w:eastAsia="Times New Roman" w:hAnsi="Arial" w:cs="Arial"/>
          <w:lang w:eastAsia="es-CR"/>
        </w:rPr>
        <w:t>(2</w:t>
      </w:r>
      <w:proofErr w:type="gramStart"/>
      <w:r w:rsidRPr="00DE7E20">
        <w:rPr>
          <w:rFonts w:ascii="Arial" w:eastAsia="Times New Roman" w:hAnsi="Arial" w:cs="Arial"/>
          <w:lang w:eastAsia="es-CR"/>
        </w:rPr>
        <w:t>,13,</w:t>
      </w:r>
      <w:r>
        <w:rPr>
          <w:rFonts w:ascii="Arial" w:eastAsia="Times New Roman" w:hAnsi="Arial" w:cs="Arial"/>
          <w:lang w:eastAsia="es-CR"/>
        </w:rPr>
        <w:t>20</w:t>
      </w:r>
      <w:proofErr w:type="gramEnd"/>
      <w:r w:rsidRPr="00DE7E20">
        <w:rPr>
          <w:rFonts w:ascii="Arial" w:eastAsia="Times New Roman" w:hAnsi="Arial" w:cs="Arial"/>
          <w:lang w:eastAsia="es-CR"/>
        </w:rPr>
        <w:t>).</w:t>
      </w:r>
    </w:p>
    <w:p w:rsidR="0000075F" w:rsidRPr="0000075F" w:rsidRDefault="0000075F" w:rsidP="0000075F">
      <w:pPr>
        <w:spacing w:after="0"/>
        <w:ind w:left="360"/>
        <w:jc w:val="both"/>
        <w:rPr>
          <w:rFonts w:ascii="Times New Roman" w:eastAsia="Times New Roman" w:hAnsi="Times New Roman"/>
          <w:sz w:val="28"/>
          <w:szCs w:val="24"/>
          <w:lang w:eastAsia="es-CR"/>
        </w:rPr>
      </w:pPr>
    </w:p>
    <w:p w:rsidR="008C470D" w:rsidRPr="00DE7E20" w:rsidRDefault="008C470D" w:rsidP="0000075F">
      <w:pPr>
        <w:jc w:val="center"/>
        <w:rPr>
          <w:rFonts w:ascii="Times New Roman" w:eastAsia="Times New Roman" w:hAnsi="Times New Roman"/>
          <w:b/>
          <w:sz w:val="24"/>
          <w:szCs w:val="24"/>
          <w:lang w:eastAsia="es-CR"/>
        </w:rPr>
      </w:pPr>
      <w:r w:rsidRPr="0000075F">
        <w:rPr>
          <w:rFonts w:ascii="Arial" w:eastAsia="Times New Roman" w:hAnsi="Arial" w:cs="Arial"/>
          <w:b/>
          <w:bCs/>
          <w:sz w:val="24"/>
          <w:szCs w:val="28"/>
          <w:shd w:val="clear" w:color="auto" w:fill="FFFFFF"/>
          <w:lang w:eastAsia="es-CR"/>
        </w:rPr>
        <w:t>COMPLICACIONES</w:t>
      </w:r>
    </w:p>
    <w:p w:rsidR="008C470D" w:rsidRDefault="008C470D" w:rsidP="00C901FC">
      <w:pPr>
        <w:spacing w:after="0"/>
        <w:jc w:val="both"/>
        <w:rPr>
          <w:rFonts w:ascii="Arial" w:eastAsia="Times New Roman" w:hAnsi="Arial" w:cs="Arial"/>
          <w:shd w:val="clear" w:color="auto" w:fill="FFFFFF"/>
          <w:lang w:eastAsia="es-CR"/>
        </w:rPr>
      </w:pPr>
      <w:r w:rsidRPr="00DE7E20">
        <w:rPr>
          <w:rFonts w:ascii="Arial" w:eastAsia="Times New Roman" w:hAnsi="Arial" w:cs="Arial"/>
          <w:shd w:val="clear" w:color="auto" w:fill="FFFFFF"/>
          <w:lang w:eastAsia="es-CR"/>
        </w:rPr>
        <w:t>Las complicaciones más frecuentes son pulmonares y renales. Las complicaciones pulmonares son más frecuentes en el recién nacido, mientras que la enfermedad renal crónica (ERC) se encuentra en el 25-30% de los casos en general, prevaleciendo durante la infancia tardía. (18</w:t>
      </w:r>
      <w:r>
        <w:rPr>
          <w:rFonts w:ascii="Arial" w:eastAsia="Times New Roman" w:hAnsi="Arial" w:cs="Arial"/>
          <w:shd w:val="clear" w:color="auto" w:fill="FFFFFF"/>
          <w:lang w:eastAsia="es-CR"/>
        </w:rPr>
        <w:t>,20)</w:t>
      </w:r>
      <w:r w:rsidRPr="00DE7E20">
        <w:rPr>
          <w:rFonts w:ascii="Arial" w:eastAsia="Times New Roman" w:hAnsi="Arial" w:cs="Arial"/>
          <w:shd w:val="clear" w:color="auto" w:fill="FFFFFF"/>
          <w:lang w:eastAsia="es-CR"/>
        </w:rPr>
        <w:t xml:space="preserve"> En varios estudios se ha visto que el riesgo de ERC aumentó significativamente con la presencia de otras anomalías congénitas, además demostrando que la ERC constituye la principal causa de mortalidad por SPB.   Sin embargo, en un estudio cohorte publicado en el 2018 con 45 pacientes con SPB, se documentó que la intervención médica, incluyendo el manejo prenatal, redujo de forma significativa la tasa de mortalidad neonatal, incluso en pacientes que desarrollaron enfermedad renal crónica (18</w:t>
      </w:r>
      <w:r w:rsidR="0000075F">
        <w:rPr>
          <w:rFonts w:ascii="Arial" w:eastAsia="Times New Roman" w:hAnsi="Arial" w:cs="Arial"/>
          <w:shd w:val="clear" w:color="auto" w:fill="FFFFFF"/>
          <w:lang w:eastAsia="es-CR"/>
        </w:rPr>
        <w:t>,</w:t>
      </w:r>
      <w:r>
        <w:rPr>
          <w:rFonts w:ascii="Arial" w:eastAsia="Times New Roman" w:hAnsi="Arial" w:cs="Arial"/>
          <w:shd w:val="clear" w:color="auto" w:fill="FFFFFF"/>
          <w:lang w:eastAsia="es-CR"/>
        </w:rPr>
        <w:t>20</w:t>
      </w:r>
      <w:r w:rsidRPr="00DE7E20">
        <w:rPr>
          <w:rFonts w:ascii="Arial" w:eastAsia="Times New Roman" w:hAnsi="Arial" w:cs="Arial"/>
          <w:shd w:val="clear" w:color="auto" w:fill="FFFFFF"/>
          <w:lang w:eastAsia="es-CR"/>
        </w:rPr>
        <w:t>).</w:t>
      </w:r>
    </w:p>
    <w:p w:rsidR="0000075F" w:rsidRPr="0000075F" w:rsidRDefault="0000075F" w:rsidP="00C901FC">
      <w:pPr>
        <w:spacing w:after="0"/>
        <w:jc w:val="both"/>
        <w:rPr>
          <w:rFonts w:ascii="Times New Roman" w:eastAsia="Times New Roman" w:hAnsi="Times New Roman"/>
          <w:sz w:val="28"/>
          <w:szCs w:val="24"/>
          <w:lang w:eastAsia="es-CR"/>
        </w:rPr>
      </w:pPr>
    </w:p>
    <w:p w:rsidR="008C470D" w:rsidRPr="0000075F" w:rsidRDefault="008C470D" w:rsidP="0000075F">
      <w:pPr>
        <w:jc w:val="center"/>
        <w:rPr>
          <w:rFonts w:ascii="Times New Roman" w:eastAsia="Times New Roman" w:hAnsi="Times New Roman"/>
          <w:szCs w:val="24"/>
          <w:lang w:eastAsia="es-CR"/>
        </w:rPr>
      </w:pPr>
      <w:r w:rsidRPr="0000075F">
        <w:rPr>
          <w:rFonts w:ascii="Arial" w:eastAsia="Times New Roman" w:hAnsi="Arial" w:cs="Arial"/>
          <w:b/>
          <w:bCs/>
          <w:sz w:val="24"/>
          <w:szCs w:val="28"/>
          <w:lang w:eastAsia="es-CR"/>
        </w:rPr>
        <w:t>CONCLUSIONES</w:t>
      </w:r>
    </w:p>
    <w:p w:rsidR="008C470D" w:rsidRDefault="008C470D" w:rsidP="00C901FC">
      <w:pPr>
        <w:spacing w:after="0"/>
        <w:jc w:val="both"/>
        <w:rPr>
          <w:rFonts w:ascii="Arial" w:eastAsia="Times New Roman" w:hAnsi="Arial" w:cs="Arial"/>
          <w:lang w:eastAsia="es-CR"/>
        </w:rPr>
      </w:pPr>
      <w:r w:rsidRPr="005F1E64">
        <w:rPr>
          <w:rFonts w:ascii="Arial" w:eastAsia="Times New Roman" w:hAnsi="Arial" w:cs="Arial"/>
          <w:lang w:eastAsia="es-CR"/>
        </w:rPr>
        <w:t xml:space="preserve">El SPB es un Síndrome que, si bien es poco frecuente, se asocia a una alta tasa de morbilidad y mortalidad pese a los avances en neonatología. El seguimiento prenatal adecuado, así como el </w:t>
      </w:r>
      <w:r w:rsidRPr="005F1E64">
        <w:rPr>
          <w:rFonts w:ascii="Arial" w:eastAsia="Times New Roman" w:hAnsi="Arial" w:cs="Arial"/>
          <w:lang w:eastAsia="es-CR"/>
        </w:rPr>
        <w:lastRenderedPageBreak/>
        <w:t xml:space="preserve">diagnóstico por ecografía, es punto clave en la detección temprana del síndrome. Una vez definido el síndrome, este puede ser clasificado de según la gravedad, de acuerdo a los hallazgos clínicos. El SPB se encuentra sumergido en un espectro de variaciones clínicas, que pueden ir desde </w:t>
      </w:r>
      <w:proofErr w:type="spellStart"/>
      <w:r w:rsidRPr="005F1E64">
        <w:rPr>
          <w:rFonts w:ascii="Arial" w:eastAsia="Times New Roman" w:hAnsi="Arial" w:cs="Arial"/>
          <w:lang w:eastAsia="es-CR"/>
        </w:rPr>
        <w:t>musculoesqueléticas</w:t>
      </w:r>
      <w:proofErr w:type="spellEnd"/>
      <w:r w:rsidRPr="005F1E64">
        <w:rPr>
          <w:rFonts w:ascii="Arial" w:eastAsia="Times New Roman" w:hAnsi="Arial" w:cs="Arial"/>
          <w:lang w:eastAsia="es-CR"/>
        </w:rPr>
        <w:t xml:space="preserve">, gastrointestinales, hasta genitourinarias, siendo estas últimas las de mayor importancia y las que definen, en la mayor cantidad de casos, su pronóstico. El tratamiento incluye soporte, tratamiento de infecciones asociadas y corrección quirúrgica en caso necesario. </w:t>
      </w:r>
      <w:r w:rsidRPr="005F1E64">
        <w:rPr>
          <w:rFonts w:ascii="Arial" w:eastAsia="Times New Roman" w:hAnsi="Arial" w:cs="Arial"/>
          <w:lang w:eastAsia="es-CR"/>
        </w:rPr>
        <w:lastRenderedPageBreak/>
        <w:t>Si bien, aún no se ha establecido de manera estandarizada el manejo quirúrgico prenatal, existen estudios que han demostrado que la intervención médica parece ser alentadora en el desarrollo de este síndrome, e incluso parece reducir de forma significativa la tasa de mortalidad neonatal de estos pacientes. </w:t>
      </w:r>
    </w:p>
    <w:p w:rsidR="0000075F" w:rsidRPr="0000075F" w:rsidRDefault="0000075F" w:rsidP="00C901FC">
      <w:pPr>
        <w:spacing w:after="0"/>
        <w:jc w:val="both"/>
        <w:rPr>
          <w:rFonts w:ascii="Times New Roman" w:eastAsia="Times New Roman" w:hAnsi="Times New Roman"/>
          <w:sz w:val="28"/>
          <w:szCs w:val="24"/>
          <w:lang w:eastAsia="es-CR"/>
        </w:rPr>
      </w:pPr>
    </w:p>
    <w:p w:rsidR="008C470D" w:rsidRPr="0000075F" w:rsidRDefault="008C470D" w:rsidP="0000075F">
      <w:pPr>
        <w:jc w:val="center"/>
        <w:rPr>
          <w:rFonts w:ascii="Times New Roman" w:eastAsia="Times New Roman" w:hAnsi="Times New Roman"/>
          <w:szCs w:val="24"/>
          <w:lang w:eastAsia="es-CR"/>
        </w:rPr>
      </w:pPr>
      <w:r w:rsidRPr="0000075F">
        <w:rPr>
          <w:rFonts w:ascii="Arial" w:eastAsia="Times New Roman" w:hAnsi="Arial" w:cs="Arial"/>
          <w:b/>
          <w:bCs/>
          <w:sz w:val="24"/>
          <w:szCs w:val="28"/>
          <w:lang w:eastAsia="es-CR"/>
        </w:rPr>
        <w:t>CONFLICTO DE INTERESES</w:t>
      </w:r>
    </w:p>
    <w:p w:rsidR="004F6569" w:rsidRPr="008C470D" w:rsidRDefault="008C470D" w:rsidP="00C901FC">
      <w:pPr>
        <w:spacing w:after="0"/>
        <w:jc w:val="both"/>
        <w:rPr>
          <w:rFonts w:ascii="Arial" w:eastAsia="Times New Roman" w:hAnsi="Arial" w:cs="Arial"/>
          <w:b/>
          <w:bCs/>
          <w:color w:val="000000"/>
          <w:sz w:val="28"/>
          <w:szCs w:val="28"/>
          <w:lang w:eastAsia="es-CR"/>
        </w:rPr>
        <w:sectPr w:rsidR="004F6569" w:rsidRPr="008C470D" w:rsidSect="00274687">
          <w:footerReference w:type="even" r:id="rId43"/>
          <w:footerReference w:type="default" r:id="rId44"/>
          <w:type w:val="continuous"/>
          <w:pgSz w:w="12240" w:h="15840"/>
          <w:pgMar w:top="1417" w:right="1701" w:bottom="1417" w:left="1701" w:header="708" w:footer="708" w:gutter="0"/>
          <w:cols w:num="2" w:space="708"/>
          <w:docGrid w:linePitch="360"/>
        </w:sectPr>
      </w:pPr>
      <w:r w:rsidRPr="005F1E64">
        <w:rPr>
          <w:rFonts w:ascii="Arial" w:eastAsia="Times New Roman" w:hAnsi="Arial" w:cs="Arial"/>
          <w:lang w:eastAsia="es-CR"/>
        </w:rPr>
        <w:t>Los autores de este artículo declaran no tene</w:t>
      </w:r>
      <w:r>
        <w:rPr>
          <w:rFonts w:ascii="Arial" w:eastAsia="Times New Roman" w:hAnsi="Arial" w:cs="Arial"/>
          <w:lang w:eastAsia="es-CR"/>
        </w:rPr>
        <w:t>r ningún conflicto de intereses</w:t>
      </w:r>
      <w:r w:rsidR="00547C54">
        <w:rPr>
          <w:rFonts w:ascii="Arial" w:eastAsia="Arial" w:hAnsi="Arial" w:cs="Arial"/>
        </w:rPr>
        <w:t>.</w:t>
      </w:r>
    </w:p>
    <w:p w:rsidR="00423375" w:rsidRPr="000922B1" w:rsidRDefault="00423375" w:rsidP="004713E5">
      <w:pPr>
        <w:spacing w:after="0"/>
        <w:jc w:val="both"/>
        <w:rPr>
          <w:rFonts w:ascii="Arial" w:hAnsi="Arial" w:cs="Arial"/>
          <w:bCs/>
          <w:sz w:val="28"/>
          <w:lang w:val="es-ES"/>
        </w:rPr>
        <w:sectPr w:rsidR="00423375" w:rsidRPr="000922B1" w:rsidSect="00274687">
          <w:type w:val="continuous"/>
          <w:pgSz w:w="12240" w:h="15840" w:code="1"/>
          <w:pgMar w:top="1417" w:right="1701" w:bottom="1417" w:left="1701" w:header="708" w:footer="708" w:gutter="0"/>
          <w:cols w:space="708"/>
          <w:docGrid w:linePitch="360"/>
        </w:sectPr>
      </w:pPr>
    </w:p>
    <w:p w:rsidR="00E93740" w:rsidRPr="007F1F35" w:rsidRDefault="00423375" w:rsidP="007F1F35">
      <w:pPr>
        <w:jc w:val="both"/>
        <w:rPr>
          <w:rFonts w:ascii="Arial" w:hAnsi="Arial" w:cs="Arial"/>
          <w:b/>
          <w:sz w:val="24"/>
        </w:rPr>
      </w:pPr>
      <w:r w:rsidRPr="005F04D9">
        <w:rPr>
          <w:rFonts w:ascii="Arial" w:hAnsi="Arial" w:cs="Arial"/>
          <w:b/>
          <w:sz w:val="24"/>
        </w:rPr>
        <w:lastRenderedPageBreak/>
        <w:t>REFERENCIAS</w:t>
      </w:r>
    </w:p>
    <w:tbl>
      <w:tblPr>
        <w:tblW w:w="4988" w:type="pct"/>
        <w:tblCellSpacing w:w="7" w:type="dxa"/>
        <w:tblCellMar>
          <w:top w:w="15" w:type="dxa"/>
          <w:left w:w="15" w:type="dxa"/>
          <w:bottom w:w="15" w:type="dxa"/>
          <w:right w:w="15" w:type="dxa"/>
        </w:tblCellMar>
        <w:tblLook w:val="04A0" w:firstRow="1" w:lastRow="0" w:firstColumn="1" w:lastColumn="0" w:noHBand="0" w:noVBand="1"/>
      </w:tblPr>
      <w:tblGrid>
        <w:gridCol w:w="8875"/>
      </w:tblGrid>
      <w:tr w:rsidR="00E93740" w:rsidRPr="00E93740" w:rsidTr="00E93740">
        <w:trPr>
          <w:tblCellSpacing w:w="7" w:type="dxa"/>
        </w:trPr>
        <w:tc>
          <w:tcPr>
            <w:tcW w:w="4984" w:type="pct"/>
            <w:vAlign w:val="center"/>
            <w:hideMark/>
          </w:tcPr>
          <w:p w:rsidR="00E93740" w:rsidRPr="00E93740" w:rsidRDefault="00E93740" w:rsidP="00E93740">
            <w:pPr>
              <w:pStyle w:val="Prrafodelista"/>
              <w:numPr>
                <w:ilvl w:val="0"/>
                <w:numId w:val="20"/>
              </w:numPr>
              <w:jc w:val="both"/>
              <w:rPr>
                <w:rFonts w:ascii="Arial" w:hAnsi="Arial" w:cs="Arial"/>
                <w:color w:val="000000"/>
                <w:sz w:val="18"/>
                <w:szCs w:val="18"/>
                <w:lang w:val="en-US"/>
              </w:rPr>
            </w:pPr>
            <w:proofErr w:type="spellStart"/>
            <w:r w:rsidRPr="00E93740">
              <w:rPr>
                <w:rFonts w:ascii="Arial" w:hAnsi="Arial" w:cs="Arial"/>
                <w:color w:val="000000"/>
                <w:sz w:val="18"/>
                <w:szCs w:val="18"/>
                <w:lang w:val="en-US"/>
              </w:rPr>
              <w:t>Achour</w:t>
            </w:r>
            <w:proofErr w:type="spellEnd"/>
            <w:r w:rsidRPr="00E93740">
              <w:rPr>
                <w:rFonts w:ascii="Arial" w:hAnsi="Arial" w:cs="Arial"/>
                <w:color w:val="000000"/>
                <w:sz w:val="18"/>
                <w:szCs w:val="18"/>
                <w:lang w:val="en-US"/>
              </w:rPr>
              <w:t xml:space="preserve"> R, </w:t>
            </w:r>
            <w:proofErr w:type="spellStart"/>
            <w:r w:rsidRPr="00E93740">
              <w:rPr>
                <w:rFonts w:ascii="Arial" w:hAnsi="Arial" w:cs="Arial"/>
                <w:color w:val="000000"/>
                <w:sz w:val="18"/>
                <w:szCs w:val="18"/>
                <w:lang w:val="en-US"/>
              </w:rPr>
              <w:t>Bennour</w:t>
            </w:r>
            <w:proofErr w:type="spellEnd"/>
            <w:r w:rsidRPr="00E93740">
              <w:rPr>
                <w:rFonts w:ascii="Arial" w:hAnsi="Arial" w:cs="Arial"/>
                <w:color w:val="000000"/>
                <w:sz w:val="18"/>
                <w:szCs w:val="18"/>
                <w:lang w:val="en-US"/>
              </w:rPr>
              <w:t xml:space="preserve"> W, </w:t>
            </w:r>
            <w:proofErr w:type="spellStart"/>
            <w:r w:rsidRPr="00E93740">
              <w:rPr>
                <w:rFonts w:ascii="Arial" w:hAnsi="Arial" w:cs="Arial"/>
                <w:color w:val="000000"/>
                <w:sz w:val="18"/>
                <w:szCs w:val="18"/>
                <w:lang w:val="en-US"/>
              </w:rPr>
              <w:t>Ksibi</w:t>
            </w:r>
            <w:proofErr w:type="spellEnd"/>
            <w:r w:rsidRPr="00E93740">
              <w:rPr>
                <w:rFonts w:ascii="Arial" w:hAnsi="Arial" w:cs="Arial"/>
                <w:color w:val="000000"/>
                <w:sz w:val="18"/>
                <w:szCs w:val="18"/>
                <w:lang w:val="en-US"/>
              </w:rPr>
              <w:t xml:space="preserve"> I, </w:t>
            </w:r>
            <w:proofErr w:type="spellStart"/>
            <w:r w:rsidRPr="00E93740">
              <w:rPr>
                <w:rFonts w:ascii="Arial" w:hAnsi="Arial" w:cs="Arial"/>
                <w:color w:val="000000"/>
                <w:sz w:val="18"/>
                <w:szCs w:val="18"/>
                <w:lang w:val="en-US"/>
              </w:rPr>
              <w:t>Cheour</w:t>
            </w:r>
            <w:proofErr w:type="spellEnd"/>
            <w:r w:rsidRPr="00E93740">
              <w:rPr>
                <w:rFonts w:ascii="Arial" w:hAnsi="Arial" w:cs="Arial"/>
                <w:color w:val="000000"/>
                <w:sz w:val="18"/>
                <w:szCs w:val="18"/>
                <w:lang w:val="en-US"/>
              </w:rPr>
              <w:t xml:space="preserve"> M, </w:t>
            </w:r>
            <w:proofErr w:type="spellStart"/>
            <w:proofErr w:type="gramStart"/>
            <w:r w:rsidRPr="00E93740">
              <w:rPr>
                <w:rFonts w:ascii="Arial" w:hAnsi="Arial" w:cs="Arial"/>
                <w:color w:val="000000"/>
                <w:sz w:val="18"/>
                <w:szCs w:val="18"/>
                <w:lang w:val="en-US"/>
              </w:rPr>
              <w:t>Hamila</w:t>
            </w:r>
            <w:proofErr w:type="spellEnd"/>
            <w:proofErr w:type="gramEnd"/>
            <w:r w:rsidRPr="00E93740">
              <w:rPr>
                <w:rFonts w:ascii="Arial" w:hAnsi="Arial" w:cs="Arial"/>
                <w:color w:val="000000"/>
                <w:sz w:val="18"/>
                <w:szCs w:val="18"/>
                <w:lang w:val="en-US"/>
              </w:rPr>
              <w:t xml:space="preserve"> T, </w:t>
            </w:r>
            <w:proofErr w:type="spellStart"/>
            <w:r w:rsidRPr="00E93740">
              <w:rPr>
                <w:rFonts w:ascii="Arial" w:hAnsi="Arial" w:cs="Arial"/>
                <w:color w:val="000000"/>
                <w:sz w:val="18"/>
                <w:szCs w:val="18"/>
                <w:lang w:val="en-US"/>
              </w:rPr>
              <w:t>Hmid</w:t>
            </w:r>
            <w:proofErr w:type="spellEnd"/>
            <w:r w:rsidRPr="00E93740">
              <w:rPr>
                <w:rFonts w:ascii="Arial" w:hAnsi="Arial" w:cs="Arial"/>
                <w:color w:val="000000"/>
                <w:sz w:val="18"/>
                <w:szCs w:val="18"/>
                <w:lang w:val="en-US"/>
              </w:rPr>
              <w:t xml:space="preserve"> B et al. Prune belly syndrome: Approaches to its diagnosis and management. Intractable Rare Dis Res. 2018</w:t>
            </w:r>
            <w:proofErr w:type="gramStart"/>
            <w:r w:rsidRPr="00E93740">
              <w:rPr>
                <w:rFonts w:ascii="Arial" w:hAnsi="Arial" w:cs="Arial"/>
                <w:color w:val="000000"/>
                <w:sz w:val="18"/>
                <w:szCs w:val="18"/>
                <w:lang w:val="en-US"/>
              </w:rPr>
              <w:t>;7</w:t>
            </w:r>
            <w:proofErr w:type="gramEnd"/>
            <w:r w:rsidRPr="00E93740">
              <w:rPr>
                <w:rFonts w:ascii="Arial" w:hAnsi="Arial" w:cs="Arial"/>
                <w:color w:val="000000"/>
                <w:sz w:val="18"/>
                <w:szCs w:val="18"/>
                <w:lang w:val="en-US"/>
              </w:rPr>
              <w:t xml:space="preserve">(4):271-4. </w:t>
            </w:r>
            <w:hyperlink r:id="rId45" w:tgtFrame="_blank" w:history="1">
              <w:r w:rsidRPr="00E93740">
                <w:rPr>
                  <w:rStyle w:val="Hipervnculo"/>
                  <w:rFonts w:ascii="Arial" w:hAnsi="Arial" w:cs="Arial"/>
                  <w:sz w:val="18"/>
                  <w:szCs w:val="18"/>
                  <w:lang w:val="en-US"/>
                </w:rPr>
                <w:t>https://doi.org/10.5582/irdr.2018.01094</w:t>
              </w:r>
            </w:hyperlink>
          </w:p>
        </w:tc>
      </w:tr>
      <w:tr w:rsidR="00E93740" w:rsidRPr="00E93740" w:rsidTr="00E93740">
        <w:trPr>
          <w:tblCellSpacing w:w="7" w:type="dxa"/>
        </w:trPr>
        <w:tc>
          <w:tcPr>
            <w:tcW w:w="4984" w:type="pct"/>
            <w:vAlign w:val="center"/>
            <w:hideMark/>
          </w:tcPr>
          <w:p w:rsidR="00E93740" w:rsidRPr="00E93740" w:rsidRDefault="00E93740" w:rsidP="00E93740">
            <w:pPr>
              <w:pStyle w:val="Prrafodelista"/>
              <w:numPr>
                <w:ilvl w:val="0"/>
                <w:numId w:val="20"/>
              </w:numPr>
              <w:jc w:val="both"/>
              <w:rPr>
                <w:rFonts w:ascii="Arial" w:hAnsi="Arial" w:cs="Arial"/>
                <w:color w:val="000000"/>
                <w:sz w:val="18"/>
                <w:szCs w:val="18"/>
                <w:lang w:val="en-US"/>
              </w:rPr>
            </w:pPr>
            <w:r w:rsidRPr="00E93740">
              <w:rPr>
                <w:rFonts w:ascii="Arial" w:hAnsi="Arial" w:cs="Arial"/>
                <w:color w:val="000000"/>
                <w:sz w:val="18"/>
                <w:szCs w:val="18"/>
                <w:lang w:val="en-US"/>
              </w:rPr>
              <w:t xml:space="preserve">Arlen A, </w:t>
            </w:r>
            <w:proofErr w:type="spellStart"/>
            <w:r w:rsidRPr="00E93740">
              <w:rPr>
                <w:rFonts w:ascii="Arial" w:hAnsi="Arial" w:cs="Arial"/>
                <w:color w:val="000000"/>
                <w:sz w:val="18"/>
                <w:szCs w:val="18"/>
                <w:lang w:val="en-US"/>
              </w:rPr>
              <w:t>Nawaf</w:t>
            </w:r>
            <w:proofErr w:type="spellEnd"/>
            <w:r w:rsidRPr="00E93740">
              <w:rPr>
                <w:rFonts w:ascii="Arial" w:hAnsi="Arial" w:cs="Arial"/>
                <w:color w:val="000000"/>
                <w:sz w:val="18"/>
                <w:szCs w:val="18"/>
                <w:lang w:val="en-US"/>
              </w:rPr>
              <w:t xml:space="preserve"> C, Kirsch A. Prune belly syndrome: current perspectives. </w:t>
            </w:r>
            <w:proofErr w:type="spellStart"/>
            <w:r w:rsidRPr="00E93740">
              <w:rPr>
                <w:rFonts w:ascii="Arial" w:hAnsi="Arial" w:cs="Arial"/>
                <w:color w:val="000000"/>
                <w:sz w:val="18"/>
                <w:szCs w:val="18"/>
                <w:lang w:val="en-US"/>
              </w:rPr>
              <w:t>Pediatr</w:t>
            </w:r>
            <w:proofErr w:type="spellEnd"/>
            <w:r w:rsidRPr="00E93740">
              <w:rPr>
                <w:rFonts w:ascii="Arial" w:hAnsi="Arial" w:cs="Arial"/>
                <w:color w:val="000000"/>
                <w:sz w:val="18"/>
                <w:szCs w:val="18"/>
                <w:lang w:val="en-US"/>
              </w:rPr>
              <w:t xml:space="preserve"> Heal Med </w:t>
            </w:r>
            <w:proofErr w:type="spellStart"/>
            <w:r w:rsidRPr="00E93740">
              <w:rPr>
                <w:rFonts w:ascii="Arial" w:hAnsi="Arial" w:cs="Arial"/>
                <w:color w:val="000000"/>
                <w:sz w:val="18"/>
                <w:szCs w:val="18"/>
                <w:lang w:val="en-US"/>
              </w:rPr>
              <w:t>Ther</w:t>
            </w:r>
            <w:proofErr w:type="spellEnd"/>
            <w:r w:rsidRPr="00E93740">
              <w:rPr>
                <w:rFonts w:ascii="Arial" w:hAnsi="Arial" w:cs="Arial"/>
                <w:color w:val="000000"/>
                <w:sz w:val="18"/>
                <w:szCs w:val="18"/>
                <w:lang w:val="en-US"/>
              </w:rPr>
              <w:t xml:space="preserve">. 2019. 10(1):75-81. </w:t>
            </w:r>
            <w:hyperlink r:id="rId46" w:tgtFrame="_blank" w:history="1">
              <w:r w:rsidRPr="00E93740">
                <w:rPr>
                  <w:rStyle w:val="Hipervnculo"/>
                  <w:rFonts w:ascii="Arial" w:hAnsi="Arial" w:cs="Arial"/>
                  <w:sz w:val="18"/>
                  <w:szCs w:val="18"/>
                  <w:lang w:val="en-US"/>
                </w:rPr>
                <w:t>https://doi.org/10.2147/PHMT.S188014</w:t>
              </w:r>
            </w:hyperlink>
          </w:p>
        </w:tc>
      </w:tr>
      <w:tr w:rsidR="00E93740" w:rsidRPr="00E93740" w:rsidTr="00E93740">
        <w:trPr>
          <w:tblCellSpacing w:w="7" w:type="dxa"/>
        </w:trPr>
        <w:tc>
          <w:tcPr>
            <w:tcW w:w="4984" w:type="pct"/>
            <w:vAlign w:val="center"/>
            <w:hideMark/>
          </w:tcPr>
          <w:p w:rsidR="00E93740" w:rsidRPr="00E93740" w:rsidRDefault="00E93740" w:rsidP="00E93740">
            <w:pPr>
              <w:pStyle w:val="Prrafodelista"/>
              <w:numPr>
                <w:ilvl w:val="0"/>
                <w:numId w:val="20"/>
              </w:numPr>
              <w:jc w:val="both"/>
              <w:rPr>
                <w:rFonts w:ascii="Arial" w:hAnsi="Arial" w:cs="Arial"/>
                <w:color w:val="000000"/>
                <w:sz w:val="18"/>
                <w:szCs w:val="18"/>
              </w:rPr>
            </w:pPr>
            <w:r w:rsidRPr="00E93740">
              <w:rPr>
                <w:rFonts w:ascii="Arial" w:hAnsi="Arial" w:cs="Arial"/>
                <w:color w:val="000000"/>
                <w:sz w:val="18"/>
                <w:szCs w:val="18"/>
              </w:rPr>
              <w:t xml:space="preserve">Ferrer R, Vásquez R, </w:t>
            </w:r>
            <w:proofErr w:type="spellStart"/>
            <w:r w:rsidRPr="00E93740">
              <w:rPr>
                <w:rFonts w:ascii="Arial" w:hAnsi="Arial" w:cs="Arial"/>
                <w:color w:val="000000"/>
                <w:sz w:val="18"/>
                <w:szCs w:val="18"/>
              </w:rPr>
              <w:t>Madiedo</w:t>
            </w:r>
            <w:proofErr w:type="spellEnd"/>
            <w:r w:rsidRPr="00E93740">
              <w:rPr>
                <w:rFonts w:ascii="Arial" w:hAnsi="Arial" w:cs="Arial"/>
                <w:color w:val="000000"/>
                <w:sz w:val="18"/>
                <w:szCs w:val="18"/>
              </w:rPr>
              <w:t xml:space="preserve"> D. Síndrome de </w:t>
            </w:r>
            <w:proofErr w:type="spellStart"/>
            <w:r w:rsidRPr="00E93740">
              <w:rPr>
                <w:rFonts w:ascii="Arial" w:hAnsi="Arial" w:cs="Arial"/>
                <w:color w:val="000000"/>
                <w:sz w:val="18"/>
                <w:szCs w:val="18"/>
              </w:rPr>
              <w:t>Prune</w:t>
            </w:r>
            <w:proofErr w:type="spellEnd"/>
            <w:r w:rsidRPr="00E93740">
              <w:rPr>
                <w:rFonts w:ascii="Arial" w:hAnsi="Arial" w:cs="Arial"/>
                <w:color w:val="000000"/>
                <w:sz w:val="18"/>
                <w:szCs w:val="18"/>
              </w:rPr>
              <w:t xml:space="preserve"> </w:t>
            </w:r>
            <w:proofErr w:type="spellStart"/>
            <w:r w:rsidRPr="00E93740">
              <w:rPr>
                <w:rFonts w:ascii="Arial" w:hAnsi="Arial" w:cs="Arial"/>
                <w:color w:val="000000"/>
                <w:sz w:val="18"/>
                <w:szCs w:val="18"/>
              </w:rPr>
              <w:t>Belly</w:t>
            </w:r>
            <w:proofErr w:type="spellEnd"/>
            <w:r w:rsidRPr="00E93740">
              <w:rPr>
                <w:rFonts w:ascii="Arial" w:hAnsi="Arial" w:cs="Arial"/>
                <w:color w:val="000000"/>
                <w:sz w:val="18"/>
                <w:szCs w:val="18"/>
              </w:rPr>
              <w:t xml:space="preserve">: Revisión Bibliográfica. </w:t>
            </w:r>
            <w:proofErr w:type="spellStart"/>
            <w:r w:rsidRPr="00E93740">
              <w:rPr>
                <w:rFonts w:ascii="Arial" w:hAnsi="Arial" w:cs="Arial"/>
                <w:color w:val="000000"/>
                <w:sz w:val="18"/>
                <w:szCs w:val="18"/>
              </w:rPr>
              <w:t>Multimed</w:t>
            </w:r>
            <w:proofErr w:type="spellEnd"/>
            <w:r w:rsidRPr="00E93740">
              <w:rPr>
                <w:rFonts w:ascii="Arial" w:hAnsi="Arial" w:cs="Arial"/>
                <w:color w:val="000000"/>
                <w:sz w:val="18"/>
                <w:szCs w:val="18"/>
              </w:rPr>
              <w:t>. 2016; 20(4):831-8.</w:t>
            </w:r>
          </w:p>
        </w:tc>
      </w:tr>
      <w:tr w:rsidR="00E93740" w:rsidRPr="00E93740" w:rsidTr="00E93740">
        <w:trPr>
          <w:tblCellSpacing w:w="7" w:type="dxa"/>
        </w:trPr>
        <w:tc>
          <w:tcPr>
            <w:tcW w:w="4984" w:type="pct"/>
            <w:vAlign w:val="center"/>
            <w:hideMark/>
          </w:tcPr>
          <w:p w:rsidR="00E93740" w:rsidRPr="00E93740" w:rsidRDefault="00E93740" w:rsidP="00E93740">
            <w:pPr>
              <w:pStyle w:val="Prrafodelista"/>
              <w:numPr>
                <w:ilvl w:val="0"/>
                <w:numId w:val="20"/>
              </w:numPr>
              <w:jc w:val="both"/>
              <w:rPr>
                <w:rFonts w:ascii="Arial" w:hAnsi="Arial" w:cs="Arial"/>
                <w:color w:val="000000"/>
                <w:sz w:val="18"/>
                <w:szCs w:val="18"/>
                <w:lang w:val="en-US"/>
              </w:rPr>
            </w:pPr>
            <w:proofErr w:type="spellStart"/>
            <w:r w:rsidRPr="00E93740">
              <w:rPr>
                <w:rFonts w:ascii="Arial" w:hAnsi="Arial" w:cs="Arial"/>
                <w:color w:val="000000"/>
                <w:sz w:val="18"/>
                <w:szCs w:val="18"/>
                <w:lang w:val="en-US"/>
              </w:rPr>
              <w:t>Alkhamis</w:t>
            </w:r>
            <w:proofErr w:type="spellEnd"/>
            <w:r w:rsidRPr="00E93740">
              <w:rPr>
                <w:rFonts w:ascii="Arial" w:hAnsi="Arial" w:cs="Arial"/>
                <w:color w:val="000000"/>
                <w:sz w:val="18"/>
                <w:szCs w:val="18"/>
                <w:lang w:val="en-US"/>
              </w:rPr>
              <w:t xml:space="preserve"> W, </w:t>
            </w:r>
            <w:proofErr w:type="spellStart"/>
            <w:r w:rsidRPr="00E93740">
              <w:rPr>
                <w:rFonts w:ascii="Arial" w:hAnsi="Arial" w:cs="Arial"/>
                <w:color w:val="000000"/>
                <w:sz w:val="18"/>
                <w:szCs w:val="18"/>
                <w:lang w:val="en-US"/>
              </w:rPr>
              <w:t>Abdulghani</w:t>
            </w:r>
            <w:proofErr w:type="spellEnd"/>
            <w:r w:rsidRPr="00E93740">
              <w:rPr>
                <w:rFonts w:ascii="Arial" w:hAnsi="Arial" w:cs="Arial"/>
                <w:color w:val="000000"/>
                <w:sz w:val="18"/>
                <w:szCs w:val="18"/>
                <w:lang w:val="en-US"/>
              </w:rPr>
              <w:t xml:space="preserve"> S, </w:t>
            </w:r>
            <w:proofErr w:type="spellStart"/>
            <w:r w:rsidRPr="00E93740">
              <w:rPr>
                <w:rFonts w:ascii="Arial" w:hAnsi="Arial" w:cs="Arial"/>
                <w:color w:val="000000"/>
                <w:sz w:val="18"/>
                <w:szCs w:val="18"/>
                <w:lang w:val="en-US"/>
              </w:rPr>
              <w:t>Altaki</w:t>
            </w:r>
            <w:proofErr w:type="spellEnd"/>
            <w:r w:rsidRPr="00E93740">
              <w:rPr>
                <w:rFonts w:ascii="Arial" w:hAnsi="Arial" w:cs="Arial"/>
                <w:color w:val="000000"/>
                <w:sz w:val="18"/>
                <w:szCs w:val="18"/>
                <w:lang w:val="en-US"/>
              </w:rPr>
              <w:t xml:space="preserve"> A. Challenging diagnosis of Prune belly syndrome </w:t>
            </w:r>
            <w:proofErr w:type="spellStart"/>
            <w:r w:rsidRPr="00E93740">
              <w:rPr>
                <w:rFonts w:ascii="Arial" w:hAnsi="Arial" w:cs="Arial"/>
                <w:color w:val="000000"/>
                <w:sz w:val="18"/>
                <w:szCs w:val="18"/>
                <w:lang w:val="en-US"/>
              </w:rPr>
              <w:t>antenatally</w:t>
            </w:r>
            <w:proofErr w:type="spellEnd"/>
            <w:r w:rsidRPr="00E93740">
              <w:rPr>
                <w:rFonts w:ascii="Arial" w:hAnsi="Arial" w:cs="Arial"/>
                <w:color w:val="000000"/>
                <w:sz w:val="18"/>
                <w:szCs w:val="18"/>
                <w:lang w:val="en-US"/>
              </w:rPr>
              <w:t>: A case report. J Med Case Rep. 2019</w:t>
            </w:r>
            <w:proofErr w:type="gramStart"/>
            <w:r w:rsidRPr="00E93740">
              <w:rPr>
                <w:rFonts w:ascii="Arial" w:hAnsi="Arial" w:cs="Arial"/>
                <w:color w:val="000000"/>
                <w:sz w:val="18"/>
                <w:szCs w:val="18"/>
                <w:lang w:val="en-US"/>
              </w:rPr>
              <w:t>;13</w:t>
            </w:r>
            <w:proofErr w:type="gramEnd"/>
            <w:r w:rsidRPr="00E93740">
              <w:rPr>
                <w:rFonts w:ascii="Arial" w:hAnsi="Arial" w:cs="Arial"/>
                <w:color w:val="000000"/>
                <w:sz w:val="18"/>
                <w:szCs w:val="18"/>
                <w:lang w:val="en-US"/>
              </w:rPr>
              <w:t xml:space="preserve">(1):1-6. </w:t>
            </w:r>
            <w:hyperlink r:id="rId47" w:tgtFrame="_blank" w:history="1">
              <w:r w:rsidRPr="00E93740">
                <w:rPr>
                  <w:rStyle w:val="Hipervnculo"/>
                  <w:rFonts w:ascii="Arial" w:hAnsi="Arial" w:cs="Arial"/>
                  <w:sz w:val="18"/>
                  <w:szCs w:val="18"/>
                  <w:lang w:val="en-US"/>
                </w:rPr>
                <w:t>https://doi.org/10.1186/s13256-019-2120-x</w:t>
              </w:r>
            </w:hyperlink>
          </w:p>
        </w:tc>
      </w:tr>
      <w:tr w:rsidR="00E93740" w:rsidRPr="00CE1AC7" w:rsidTr="00E93740">
        <w:trPr>
          <w:tblCellSpacing w:w="7" w:type="dxa"/>
        </w:trPr>
        <w:tc>
          <w:tcPr>
            <w:tcW w:w="4984" w:type="pct"/>
            <w:vAlign w:val="center"/>
            <w:hideMark/>
          </w:tcPr>
          <w:p w:rsidR="00E93740" w:rsidRPr="005C7D2F" w:rsidRDefault="00E93740" w:rsidP="00E93740">
            <w:pPr>
              <w:pStyle w:val="Prrafodelista"/>
              <w:numPr>
                <w:ilvl w:val="0"/>
                <w:numId w:val="20"/>
              </w:numPr>
              <w:jc w:val="both"/>
              <w:rPr>
                <w:rFonts w:ascii="Arial" w:hAnsi="Arial" w:cs="Arial"/>
                <w:color w:val="000000"/>
                <w:sz w:val="18"/>
                <w:szCs w:val="18"/>
                <w:lang w:val="en-US"/>
              </w:rPr>
            </w:pPr>
            <w:r w:rsidRPr="00E93740">
              <w:rPr>
                <w:rFonts w:ascii="Arial" w:hAnsi="Arial" w:cs="Arial"/>
                <w:color w:val="000000"/>
                <w:sz w:val="18"/>
                <w:szCs w:val="18"/>
                <w:lang w:val="en-US"/>
              </w:rPr>
              <w:t xml:space="preserve">Joseph D. Prune Belly Syndrome. In: </w:t>
            </w:r>
            <w:proofErr w:type="spellStart"/>
            <w:r w:rsidRPr="00E93740">
              <w:rPr>
                <w:rFonts w:ascii="Arial" w:hAnsi="Arial" w:cs="Arial"/>
                <w:color w:val="000000"/>
                <w:sz w:val="18"/>
                <w:szCs w:val="18"/>
                <w:lang w:val="en-US"/>
              </w:rPr>
              <w:t>Barakat</w:t>
            </w:r>
            <w:proofErr w:type="spellEnd"/>
            <w:r w:rsidRPr="00E93740">
              <w:rPr>
                <w:rFonts w:ascii="Arial" w:hAnsi="Arial" w:cs="Arial"/>
                <w:color w:val="000000"/>
                <w:sz w:val="18"/>
                <w:szCs w:val="18"/>
                <w:lang w:val="en-US"/>
              </w:rPr>
              <w:t xml:space="preserve"> A, Rushton G (</w:t>
            </w:r>
            <w:proofErr w:type="spellStart"/>
            <w:proofErr w:type="gramStart"/>
            <w:r w:rsidRPr="00E93740">
              <w:rPr>
                <w:rFonts w:ascii="Arial" w:hAnsi="Arial" w:cs="Arial"/>
                <w:color w:val="000000"/>
                <w:sz w:val="18"/>
                <w:szCs w:val="18"/>
                <w:lang w:val="en-US"/>
              </w:rPr>
              <w:t>eds</w:t>
            </w:r>
            <w:proofErr w:type="spellEnd"/>
            <w:proofErr w:type="gramEnd"/>
            <w:r w:rsidRPr="00E93740">
              <w:rPr>
                <w:rFonts w:ascii="Arial" w:hAnsi="Arial" w:cs="Arial"/>
                <w:color w:val="000000"/>
                <w:sz w:val="18"/>
                <w:szCs w:val="18"/>
                <w:lang w:val="en-US"/>
              </w:rPr>
              <w:t xml:space="preserve">). Congenital Anomalies of the Kidney and Urinary Tract. 1st ed. </w:t>
            </w:r>
            <w:r w:rsidRPr="005C7D2F">
              <w:rPr>
                <w:rFonts w:ascii="Arial" w:hAnsi="Arial" w:cs="Arial"/>
                <w:color w:val="000000"/>
                <w:sz w:val="18"/>
                <w:szCs w:val="18"/>
                <w:lang w:val="en-US"/>
              </w:rPr>
              <w:t xml:space="preserve">Switzerland: Springer International Publishing; 2016. p. 197-213. </w:t>
            </w:r>
            <w:hyperlink r:id="rId48" w:tgtFrame="_blank" w:history="1">
              <w:r w:rsidRPr="005C7D2F">
                <w:rPr>
                  <w:rStyle w:val="Hipervnculo"/>
                  <w:rFonts w:ascii="Arial" w:hAnsi="Arial" w:cs="Arial"/>
                  <w:sz w:val="18"/>
                  <w:szCs w:val="18"/>
                  <w:lang w:val="en-US"/>
                </w:rPr>
                <w:t>https://doi.org/10.1007/978-3-319-29219-9_10</w:t>
              </w:r>
            </w:hyperlink>
          </w:p>
        </w:tc>
      </w:tr>
      <w:tr w:rsidR="00E93740" w:rsidRPr="00E93740" w:rsidTr="00E93740">
        <w:trPr>
          <w:tblCellSpacing w:w="7" w:type="dxa"/>
        </w:trPr>
        <w:tc>
          <w:tcPr>
            <w:tcW w:w="4984" w:type="pct"/>
            <w:vAlign w:val="center"/>
            <w:hideMark/>
          </w:tcPr>
          <w:p w:rsidR="00E93740" w:rsidRPr="00E93740" w:rsidRDefault="00E93740" w:rsidP="00E93740">
            <w:pPr>
              <w:pStyle w:val="Prrafodelista"/>
              <w:numPr>
                <w:ilvl w:val="0"/>
                <w:numId w:val="20"/>
              </w:numPr>
              <w:jc w:val="both"/>
              <w:rPr>
                <w:rFonts w:ascii="Arial" w:hAnsi="Arial" w:cs="Arial"/>
                <w:color w:val="000000"/>
                <w:sz w:val="18"/>
                <w:szCs w:val="18"/>
              </w:rPr>
            </w:pPr>
            <w:proofErr w:type="spellStart"/>
            <w:r w:rsidRPr="00E93740">
              <w:rPr>
                <w:rFonts w:ascii="Arial" w:hAnsi="Arial" w:cs="Arial"/>
                <w:color w:val="000000"/>
                <w:sz w:val="18"/>
                <w:szCs w:val="18"/>
                <w:lang w:val="en-US"/>
              </w:rPr>
              <w:t>Samal</w:t>
            </w:r>
            <w:proofErr w:type="spellEnd"/>
            <w:r w:rsidRPr="00E93740">
              <w:rPr>
                <w:rFonts w:ascii="Arial" w:hAnsi="Arial" w:cs="Arial"/>
                <w:color w:val="000000"/>
                <w:sz w:val="18"/>
                <w:szCs w:val="18"/>
                <w:lang w:val="en-US"/>
              </w:rPr>
              <w:t xml:space="preserve"> S, </w:t>
            </w:r>
            <w:proofErr w:type="spellStart"/>
            <w:r w:rsidRPr="00E93740">
              <w:rPr>
                <w:rFonts w:ascii="Arial" w:hAnsi="Arial" w:cs="Arial"/>
                <w:color w:val="000000"/>
                <w:sz w:val="18"/>
                <w:szCs w:val="18"/>
                <w:lang w:val="en-US"/>
              </w:rPr>
              <w:t>Rathod</w:t>
            </w:r>
            <w:proofErr w:type="spellEnd"/>
            <w:r w:rsidRPr="00E93740">
              <w:rPr>
                <w:rFonts w:ascii="Arial" w:hAnsi="Arial" w:cs="Arial"/>
                <w:color w:val="000000"/>
                <w:sz w:val="18"/>
                <w:szCs w:val="18"/>
                <w:lang w:val="en-US"/>
              </w:rPr>
              <w:t xml:space="preserve"> S. Prune Belly syndrome: A rare case report. J Nat </w:t>
            </w:r>
            <w:proofErr w:type="spellStart"/>
            <w:r w:rsidRPr="00E93740">
              <w:rPr>
                <w:rFonts w:ascii="Arial" w:hAnsi="Arial" w:cs="Arial"/>
                <w:color w:val="000000"/>
                <w:sz w:val="18"/>
                <w:szCs w:val="18"/>
                <w:lang w:val="en-US"/>
              </w:rPr>
              <w:t>Sci</w:t>
            </w:r>
            <w:proofErr w:type="spellEnd"/>
            <w:r w:rsidRPr="00E93740">
              <w:rPr>
                <w:rFonts w:ascii="Arial" w:hAnsi="Arial" w:cs="Arial"/>
                <w:color w:val="000000"/>
                <w:sz w:val="18"/>
                <w:szCs w:val="18"/>
                <w:lang w:val="en-US"/>
              </w:rPr>
              <w:t xml:space="preserve"> </w:t>
            </w:r>
            <w:proofErr w:type="spellStart"/>
            <w:r w:rsidRPr="00E93740">
              <w:rPr>
                <w:rFonts w:ascii="Arial" w:hAnsi="Arial" w:cs="Arial"/>
                <w:color w:val="000000"/>
                <w:sz w:val="18"/>
                <w:szCs w:val="18"/>
                <w:lang w:val="en-US"/>
              </w:rPr>
              <w:t>Biol</w:t>
            </w:r>
            <w:proofErr w:type="spellEnd"/>
            <w:r w:rsidRPr="00E93740">
              <w:rPr>
                <w:rFonts w:ascii="Arial" w:hAnsi="Arial" w:cs="Arial"/>
                <w:color w:val="000000"/>
                <w:sz w:val="18"/>
                <w:szCs w:val="18"/>
                <w:lang w:val="en-US"/>
              </w:rPr>
              <w:t xml:space="preserve"> Med. 2015</w:t>
            </w:r>
            <w:proofErr w:type="gramStart"/>
            <w:r w:rsidRPr="00E93740">
              <w:rPr>
                <w:rFonts w:ascii="Arial" w:hAnsi="Arial" w:cs="Arial"/>
                <w:color w:val="000000"/>
                <w:sz w:val="18"/>
                <w:szCs w:val="18"/>
                <w:lang w:val="en-US"/>
              </w:rPr>
              <w:t>;6</w:t>
            </w:r>
            <w:proofErr w:type="gramEnd"/>
            <w:r w:rsidRPr="00E93740">
              <w:rPr>
                <w:rFonts w:ascii="Arial" w:hAnsi="Arial" w:cs="Arial"/>
                <w:color w:val="000000"/>
                <w:sz w:val="18"/>
                <w:szCs w:val="18"/>
                <w:lang w:val="en-US"/>
              </w:rPr>
              <w:t xml:space="preserve">(1):255. </w:t>
            </w:r>
            <w:hyperlink r:id="rId49" w:tgtFrame="_blank" w:history="1">
              <w:r w:rsidRPr="00E93740">
                <w:rPr>
                  <w:rStyle w:val="Hipervnculo"/>
                  <w:rFonts w:ascii="Arial" w:hAnsi="Arial" w:cs="Arial"/>
                  <w:sz w:val="18"/>
                  <w:szCs w:val="18"/>
                </w:rPr>
                <w:t>https://doi.org/10.4103/0976-9668.149218</w:t>
              </w:r>
            </w:hyperlink>
          </w:p>
        </w:tc>
      </w:tr>
      <w:tr w:rsidR="00E93740" w:rsidRPr="00E93740" w:rsidTr="00E93740">
        <w:trPr>
          <w:tblCellSpacing w:w="7" w:type="dxa"/>
        </w:trPr>
        <w:tc>
          <w:tcPr>
            <w:tcW w:w="4984" w:type="pct"/>
            <w:vAlign w:val="center"/>
            <w:hideMark/>
          </w:tcPr>
          <w:p w:rsidR="00E93740" w:rsidRPr="00E93740" w:rsidRDefault="00E93740" w:rsidP="00E93740">
            <w:pPr>
              <w:pStyle w:val="Prrafodelista"/>
              <w:numPr>
                <w:ilvl w:val="0"/>
                <w:numId w:val="20"/>
              </w:numPr>
              <w:jc w:val="both"/>
              <w:rPr>
                <w:rFonts w:ascii="Arial" w:hAnsi="Arial" w:cs="Arial"/>
                <w:color w:val="000000"/>
                <w:sz w:val="18"/>
                <w:szCs w:val="18"/>
                <w:lang w:val="en-US"/>
              </w:rPr>
            </w:pPr>
            <w:proofErr w:type="spellStart"/>
            <w:r w:rsidRPr="00E93740">
              <w:rPr>
                <w:rFonts w:ascii="Arial" w:hAnsi="Arial" w:cs="Arial"/>
                <w:color w:val="000000"/>
                <w:sz w:val="18"/>
                <w:szCs w:val="18"/>
                <w:lang w:val="en-US"/>
              </w:rPr>
              <w:t>Abdelmoneim</w:t>
            </w:r>
            <w:proofErr w:type="spellEnd"/>
            <w:r w:rsidRPr="00E93740">
              <w:rPr>
                <w:rFonts w:ascii="Arial" w:hAnsi="Arial" w:cs="Arial"/>
                <w:color w:val="000000"/>
                <w:sz w:val="18"/>
                <w:szCs w:val="18"/>
                <w:lang w:val="en-US"/>
              </w:rPr>
              <w:t xml:space="preserve"> K, </w:t>
            </w:r>
            <w:proofErr w:type="spellStart"/>
            <w:r w:rsidRPr="00E93740">
              <w:rPr>
                <w:rFonts w:ascii="Arial" w:hAnsi="Arial" w:cs="Arial"/>
                <w:color w:val="000000"/>
                <w:sz w:val="18"/>
                <w:szCs w:val="18"/>
                <w:lang w:val="en-US"/>
              </w:rPr>
              <w:t>Eltigani</w:t>
            </w:r>
            <w:proofErr w:type="spellEnd"/>
            <w:r w:rsidRPr="00E93740">
              <w:rPr>
                <w:rFonts w:ascii="Arial" w:hAnsi="Arial" w:cs="Arial"/>
                <w:color w:val="000000"/>
                <w:sz w:val="18"/>
                <w:szCs w:val="18"/>
                <w:lang w:val="en-US"/>
              </w:rPr>
              <w:t xml:space="preserve"> Ali, </w:t>
            </w:r>
            <w:proofErr w:type="spellStart"/>
            <w:r w:rsidRPr="00E93740">
              <w:rPr>
                <w:rFonts w:ascii="Arial" w:hAnsi="Arial" w:cs="Arial"/>
                <w:color w:val="000000"/>
                <w:sz w:val="18"/>
                <w:szCs w:val="18"/>
                <w:lang w:val="en-US"/>
              </w:rPr>
              <w:t>Safaa</w:t>
            </w:r>
            <w:proofErr w:type="spellEnd"/>
            <w:r w:rsidRPr="00E93740">
              <w:rPr>
                <w:rFonts w:ascii="Arial" w:hAnsi="Arial" w:cs="Arial"/>
                <w:color w:val="000000"/>
                <w:sz w:val="18"/>
                <w:szCs w:val="18"/>
                <w:lang w:val="en-US"/>
              </w:rPr>
              <w:t xml:space="preserve"> M, Huda M. Prune belly syndrome: A report of 15 cases from Sudan. Sudan J </w:t>
            </w:r>
            <w:proofErr w:type="spellStart"/>
            <w:r w:rsidRPr="00E93740">
              <w:rPr>
                <w:rFonts w:ascii="Arial" w:hAnsi="Arial" w:cs="Arial"/>
                <w:color w:val="000000"/>
                <w:sz w:val="18"/>
                <w:szCs w:val="18"/>
                <w:lang w:val="en-US"/>
              </w:rPr>
              <w:t>Paediatr</w:t>
            </w:r>
            <w:proofErr w:type="spellEnd"/>
            <w:r w:rsidRPr="00E93740">
              <w:rPr>
                <w:rFonts w:ascii="Arial" w:hAnsi="Arial" w:cs="Arial"/>
                <w:color w:val="000000"/>
                <w:sz w:val="18"/>
                <w:szCs w:val="18"/>
                <w:lang w:val="en-US"/>
              </w:rPr>
              <w:t xml:space="preserve">. 2017; 17 (1): 42-48. </w:t>
            </w:r>
            <w:hyperlink r:id="rId50" w:tgtFrame="_blank" w:history="1">
              <w:r w:rsidRPr="00E93740">
                <w:rPr>
                  <w:rStyle w:val="Hipervnculo"/>
                  <w:rFonts w:ascii="Arial" w:hAnsi="Arial" w:cs="Arial"/>
                  <w:sz w:val="18"/>
                  <w:szCs w:val="18"/>
                  <w:lang w:val="en-US"/>
                </w:rPr>
                <w:t>https://doi.org/10.24911/SJP.2017.2.5</w:t>
              </w:r>
            </w:hyperlink>
          </w:p>
        </w:tc>
      </w:tr>
      <w:tr w:rsidR="00E93740" w:rsidRPr="00E93740" w:rsidTr="00E93740">
        <w:trPr>
          <w:tblCellSpacing w:w="7" w:type="dxa"/>
        </w:trPr>
        <w:tc>
          <w:tcPr>
            <w:tcW w:w="4984" w:type="pct"/>
            <w:vAlign w:val="center"/>
            <w:hideMark/>
          </w:tcPr>
          <w:p w:rsidR="00E93740" w:rsidRPr="00E93740" w:rsidRDefault="00E93740" w:rsidP="00E93740">
            <w:pPr>
              <w:pStyle w:val="Prrafodelista"/>
              <w:numPr>
                <w:ilvl w:val="0"/>
                <w:numId w:val="20"/>
              </w:numPr>
              <w:jc w:val="both"/>
              <w:rPr>
                <w:rFonts w:ascii="Arial" w:hAnsi="Arial" w:cs="Arial"/>
                <w:color w:val="000000"/>
                <w:sz w:val="18"/>
                <w:szCs w:val="18"/>
              </w:rPr>
            </w:pPr>
            <w:proofErr w:type="spellStart"/>
            <w:r w:rsidRPr="00E93740">
              <w:rPr>
                <w:rFonts w:ascii="Arial" w:hAnsi="Arial" w:cs="Arial"/>
                <w:color w:val="000000"/>
                <w:sz w:val="18"/>
                <w:szCs w:val="18"/>
              </w:rPr>
              <w:t>Solarin</w:t>
            </w:r>
            <w:proofErr w:type="spellEnd"/>
            <w:r w:rsidRPr="00E93740">
              <w:rPr>
                <w:rFonts w:ascii="Arial" w:hAnsi="Arial" w:cs="Arial"/>
                <w:color w:val="000000"/>
                <w:sz w:val="18"/>
                <w:szCs w:val="18"/>
              </w:rPr>
              <w:t xml:space="preserve"> A, </w:t>
            </w:r>
            <w:proofErr w:type="spellStart"/>
            <w:r w:rsidRPr="00E93740">
              <w:rPr>
                <w:rFonts w:ascii="Arial" w:hAnsi="Arial" w:cs="Arial"/>
                <w:color w:val="000000"/>
                <w:sz w:val="18"/>
                <w:szCs w:val="18"/>
              </w:rPr>
              <w:t>Disu</w:t>
            </w:r>
            <w:proofErr w:type="spellEnd"/>
            <w:r w:rsidRPr="00E93740">
              <w:rPr>
                <w:rFonts w:ascii="Arial" w:hAnsi="Arial" w:cs="Arial"/>
                <w:color w:val="000000"/>
                <w:sz w:val="18"/>
                <w:szCs w:val="18"/>
              </w:rPr>
              <w:t xml:space="preserve"> E, </w:t>
            </w:r>
            <w:proofErr w:type="spellStart"/>
            <w:r w:rsidRPr="00E93740">
              <w:rPr>
                <w:rFonts w:ascii="Arial" w:hAnsi="Arial" w:cs="Arial"/>
                <w:color w:val="000000"/>
                <w:sz w:val="18"/>
                <w:szCs w:val="18"/>
              </w:rPr>
              <w:t>Gbelee</w:t>
            </w:r>
            <w:proofErr w:type="spellEnd"/>
            <w:r w:rsidRPr="00E93740">
              <w:rPr>
                <w:rFonts w:ascii="Arial" w:hAnsi="Arial" w:cs="Arial"/>
                <w:color w:val="000000"/>
                <w:sz w:val="18"/>
                <w:szCs w:val="18"/>
              </w:rPr>
              <w:t xml:space="preserve"> H, </w:t>
            </w:r>
            <w:proofErr w:type="spellStart"/>
            <w:r w:rsidRPr="00E93740">
              <w:rPr>
                <w:rFonts w:ascii="Arial" w:hAnsi="Arial" w:cs="Arial"/>
                <w:color w:val="000000"/>
                <w:sz w:val="18"/>
                <w:szCs w:val="18"/>
              </w:rPr>
              <w:t>Animashaun</w:t>
            </w:r>
            <w:proofErr w:type="spellEnd"/>
            <w:r w:rsidRPr="00E93740">
              <w:rPr>
                <w:rFonts w:ascii="Arial" w:hAnsi="Arial" w:cs="Arial"/>
                <w:color w:val="000000"/>
                <w:sz w:val="18"/>
                <w:szCs w:val="18"/>
              </w:rPr>
              <w:t xml:space="preserve"> A, </w:t>
            </w:r>
            <w:proofErr w:type="spellStart"/>
            <w:r w:rsidRPr="00E93740">
              <w:rPr>
                <w:rFonts w:ascii="Arial" w:hAnsi="Arial" w:cs="Arial"/>
                <w:color w:val="000000"/>
                <w:sz w:val="18"/>
                <w:szCs w:val="18"/>
              </w:rPr>
              <w:t>Aremu</w:t>
            </w:r>
            <w:proofErr w:type="spellEnd"/>
            <w:r w:rsidRPr="00E93740">
              <w:rPr>
                <w:rFonts w:ascii="Arial" w:hAnsi="Arial" w:cs="Arial"/>
                <w:color w:val="000000"/>
                <w:sz w:val="18"/>
                <w:szCs w:val="18"/>
              </w:rPr>
              <w:t xml:space="preserve"> O, </w:t>
            </w:r>
            <w:proofErr w:type="spellStart"/>
            <w:r w:rsidRPr="00E93740">
              <w:rPr>
                <w:rFonts w:ascii="Arial" w:hAnsi="Arial" w:cs="Arial"/>
                <w:color w:val="000000"/>
                <w:sz w:val="18"/>
                <w:szCs w:val="18"/>
              </w:rPr>
              <w:t>Ogbuokiri</w:t>
            </w:r>
            <w:proofErr w:type="spellEnd"/>
            <w:r w:rsidRPr="00E93740">
              <w:rPr>
                <w:rFonts w:ascii="Arial" w:hAnsi="Arial" w:cs="Arial"/>
                <w:color w:val="000000"/>
                <w:sz w:val="18"/>
                <w:szCs w:val="18"/>
              </w:rPr>
              <w:t xml:space="preserve"> E, et al. </w:t>
            </w:r>
            <w:r w:rsidRPr="00E93740">
              <w:rPr>
                <w:rFonts w:ascii="Arial" w:hAnsi="Arial" w:cs="Arial"/>
                <w:color w:val="000000"/>
                <w:sz w:val="18"/>
                <w:szCs w:val="18"/>
                <w:lang w:val="en-US"/>
              </w:rPr>
              <w:t xml:space="preserve">Three Cases of Prune Belly Syndrome at the Lagos State University Teaching Hospital, </w:t>
            </w:r>
            <w:proofErr w:type="spellStart"/>
            <w:r w:rsidRPr="00E93740">
              <w:rPr>
                <w:rFonts w:ascii="Arial" w:hAnsi="Arial" w:cs="Arial"/>
                <w:color w:val="000000"/>
                <w:sz w:val="18"/>
                <w:szCs w:val="18"/>
                <w:lang w:val="en-US"/>
              </w:rPr>
              <w:t>Ikeja</w:t>
            </w:r>
            <w:proofErr w:type="spellEnd"/>
            <w:r w:rsidRPr="00E93740">
              <w:rPr>
                <w:rFonts w:ascii="Arial" w:hAnsi="Arial" w:cs="Arial"/>
                <w:color w:val="000000"/>
                <w:sz w:val="18"/>
                <w:szCs w:val="18"/>
                <w:lang w:val="en-US"/>
              </w:rPr>
              <w:t xml:space="preserve">. </w:t>
            </w:r>
            <w:proofErr w:type="spellStart"/>
            <w:r w:rsidRPr="00E93740">
              <w:rPr>
                <w:rFonts w:ascii="Arial" w:hAnsi="Arial" w:cs="Arial"/>
                <w:color w:val="000000"/>
                <w:sz w:val="18"/>
                <w:szCs w:val="18"/>
              </w:rPr>
              <w:t>Saudi</w:t>
            </w:r>
            <w:proofErr w:type="spellEnd"/>
            <w:r w:rsidRPr="00E93740">
              <w:rPr>
                <w:rFonts w:ascii="Arial" w:hAnsi="Arial" w:cs="Arial"/>
                <w:color w:val="000000"/>
                <w:sz w:val="18"/>
                <w:szCs w:val="18"/>
              </w:rPr>
              <w:t xml:space="preserve"> J </w:t>
            </w:r>
            <w:proofErr w:type="spellStart"/>
            <w:r w:rsidRPr="00E93740">
              <w:rPr>
                <w:rFonts w:ascii="Arial" w:hAnsi="Arial" w:cs="Arial"/>
                <w:color w:val="000000"/>
                <w:sz w:val="18"/>
                <w:szCs w:val="18"/>
              </w:rPr>
              <w:t>Kidney</w:t>
            </w:r>
            <w:proofErr w:type="spellEnd"/>
            <w:r w:rsidRPr="00E93740">
              <w:rPr>
                <w:rFonts w:ascii="Arial" w:hAnsi="Arial" w:cs="Arial"/>
                <w:color w:val="000000"/>
                <w:sz w:val="18"/>
                <w:szCs w:val="18"/>
              </w:rPr>
              <w:t xml:space="preserve"> </w:t>
            </w:r>
            <w:proofErr w:type="spellStart"/>
            <w:r w:rsidRPr="00E93740">
              <w:rPr>
                <w:rFonts w:ascii="Arial" w:hAnsi="Arial" w:cs="Arial"/>
                <w:color w:val="000000"/>
                <w:sz w:val="18"/>
                <w:szCs w:val="18"/>
              </w:rPr>
              <w:t>Dis</w:t>
            </w:r>
            <w:proofErr w:type="spellEnd"/>
            <w:r w:rsidRPr="00E93740">
              <w:rPr>
                <w:rFonts w:ascii="Arial" w:hAnsi="Arial" w:cs="Arial"/>
                <w:color w:val="000000"/>
                <w:sz w:val="18"/>
                <w:szCs w:val="18"/>
              </w:rPr>
              <w:t xml:space="preserve"> </w:t>
            </w:r>
            <w:proofErr w:type="spellStart"/>
            <w:r w:rsidRPr="00E93740">
              <w:rPr>
                <w:rFonts w:ascii="Arial" w:hAnsi="Arial" w:cs="Arial"/>
                <w:color w:val="000000"/>
                <w:sz w:val="18"/>
                <w:szCs w:val="18"/>
              </w:rPr>
              <w:t>Transpl</w:t>
            </w:r>
            <w:proofErr w:type="spellEnd"/>
            <w:r w:rsidRPr="00E93740">
              <w:rPr>
                <w:rFonts w:ascii="Arial" w:hAnsi="Arial" w:cs="Arial"/>
                <w:color w:val="000000"/>
                <w:sz w:val="18"/>
                <w:szCs w:val="18"/>
              </w:rPr>
              <w:t>. 2018</w:t>
            </w:r>
            <w:proofErr w:type="gramStart"/>
            <w:r w:rsidRPr="00E93740">
              <w:rPr>
                <w:rFonts w:ascii="Arial" w:hAnsi="Arial" w:cs="Arial"/>
                <w:color w:val="000000"/>
                <w:sz w:val="18"/>
                <w:szCs w:val="18"/>
              </w:rPr>
              <w:t>;29</w:t>
            </w:r>
            <w:proofErr w:type="gramEnd"/>
            <w:r w:rsidRPr="00E93740">
              <w:rPr>
                <w:rFonts w:ascii="Arial" w:hAnsi="Arial" w:cs="Arial"/>
                <w:color w:val="000000"/>
                <w:sz w:val="18"/>
                <w:szCs w:val="18"/>
              </w:rPr>
              <w:t>(1):178-184.</w:t>
            </w:r>
            <w:hyperlink r:id="rId51" w:tgtFrame="_blank" w:history="1">
              <w:r w:rsidRPr="00E93740">
                <w:rPr>
                  <w:rStyle w:val="Hipervnculo"/>
                  <w:rFonts w:ascii="Arial" w:hAnsi="Arial" w:cs="Arial"/>
                  <w:sz w:val="18"/>
                  <w:szCs w:val="18"/>
                </w:rPr>
                <w:t>https://doi.org/10.4103/1319-2442.225190</w:t>
              </w:r>
            </w:hyperlink>
          </w:p>
        </w:tc>
      </w:tr>
      <w:tr w:rsidR="00E93740" w:rsidRPr="00E93740" w:rsidTr="00E93740">
        <w:trPr>
          <w:tblCellSpacing w:w="7" w:type="dxa"/>
        </w:trPr>
        <w:tc>
          <w:tcPr>
            <w:tcW w:w="4984" w:type="pct"/>
            <w:vAlign w:val="center"/>
            <w:hideMark/>
          </w:tcPr>
          <w:p w:rsidR="00E93740" w:rsidRPr="007F1F35" w:rsidRDefault="00E93740" w:rsidP="007F1F35">
            <w:pPr>
              <w:pStyle w:val="Prrafodelista"/>
              <w:numPr>
                <w:ilvl w:val="0"/>
                <w:numId w:val="20"/>
              </w:numPr>
              <w:spacing w:after="0"/>
              <w:jc w:val="both"/>
              <w:rPr>
                <w:rStyle w:val="Hipervnculo"/>
                <w:rFonts w:ascii="Arial" w:hAnsi="Arial" w:cs="Arial"/>
                <w:color w:val="000000"/>
                <w:sz w:val="18"/>
                <w:szCs w:val="18"/>
                <w:u w:val="none"/>
              </w:rPr>
            </w:pPr>
            <w:proofErr w:type="spellStart"/>
            <w:r w:rsidRPr="00E93740">
              <w:rPr>
                <w:rFonts w:ascii="Arial" w:hAnsi="Arial" w:cs="Arial"/>
                <w:color w:val="000000"/>
                <w:sz w:val="18"/>
                <w:szCs w:val="18"/>
                <w:lang w:val="en-US"/>
              </w:rPr>
              <w:t>Staatz</w:t>
            </w:r>
            <w:proofErr w:type="spellEnd"/>
            <w:r w:rsidRPr="00E93740">
              <w:rPr>
                <w:rFonts w:ascii="Arial" w:hAnsi="Arial" w:cs="Arial"/>
                <w:color w:val="000000"/>
                <w:sz w:val="18"/>
                <w:szCs w:val="18"/>
                <w:lang w:val="en-US"/>
              </w:rPr>
              <w:t xml:space="preserve"> G, </w:t>
            </w:r>
            <w:proofErr w:type="spellStart"/>
            <w:r w:rsidRPr="00E93740">
              <w:rPr>
                <w:rFonts w:ascii="Arial" w:hAnsi="Arial" w:cs="Arial"/>
                <w:color w:val="000000"/>
                <w:sz w:val="18"/>
                <w:szCs w:val="18"/>
                <w:lang w:val="en-US"/>
              </w:rPr>
              <w:t>Rascher</w:t>
            </w:r>
            <w:proofErr w:type="spellEnd"/>
            <w:r w:rsidRPr="00E93740">
              <w:rPr>
                <w:rFonts w:ascii="Arial" w:hAnsi="Arial" w:cs="Arial"/>
                <w:color w:val="000000"/>
                <w:sz w:val="18"/>
                <w:szCs w:val="18"/>
                <w:lang w:val="en-US"/>
              </w:rPr>
              <w:t xml:space="preserve"> W. Imaging in Prune Belly Syndrome and Other Syndromes Affecting the Urogenital Tract. In: </w:t>
            </w:r>
            <w:proofErr w:type="spellStart"/>
            <w:r w:rsidRPr="00E93740">
              <w:rPr>
                <w:rFonts w:ascii="Arial" w:hAnsi="Arial" w:cs="Arial"/>
                <w:color w:val="000000"/>
                <w:sz w:val="18"/>
                <w:szCs w:val="18"/>
                <w:lang w:val="en-US"/>
              </w:rPr>
              <w:t>Riccabona</w:t>
            </w:r>
            <w:proofErr w:type="spellEnd"/>
            <w:r w:rsidRPr="00E93740">
              <w:rPr>
                <w:rFonts w:ascii="Arial" w:hAnsi="Arial" w:cs="Arial"/>
                <w:color w:val="000000"/>
                <w:sz w:val="18"/>
                <w:szCs w:val="18"/>
                <w:lang w:val="en-US"/>
              </w:rPr>
              <w:t xml:space="preserve"> M (</w:t>
            </w:r>
            <w:proofErr w:type="spellStart"/>
            <w:proofErr w:type="gramStart"/>
            <w:r w:rsidRPr="00E93740">
              <w:rPr>
                <w:rFonts w:ascii="Arial" w:hAnsi="Arial" w:cs="Arial"/>
                <w:color w:val="000000"/>
                <w:sz w:val="18"/>
                <w:szCs w:val="18"/>
                <w:lang w:val="en-US"/>
              </w:rPr>
              <w:t>eds</w:t>
            </w:r>
            <w:proofErr w:type="spellEnd"/>
            <w:proofErr w:type="gramEnd"/>
            <w:r w:rsidRPr="00E93740">
              <w:rPr>
                <w:rFonts w:ascii="Arial" w:hAnsi="Arial" w:cs="Arial"/>
                <w:color w:val="000000"/>
                <w:sz w:val="18"/>
                <w:szCs w:val="18"/>
                <w:lang w:val="en-US"/>
              </w:rPr>
              <w:t xml:space="preserve">). Pediatric Urogenital Radiology. 1st ed. Switzerland: Springer International Publishing; 2018. p. 481-490. </w:t>
            </w:r>
            <w:hyperlink r:id="rId52" w:tgtFrame="_blank" w:history="1">
              <w:r w:rsidRPr="00E93740">
                <w:rPr>
                  <w:rStyle w:val="Hipervnculo"/>
                  <w:rFonts w:ascii="Arial" w:hAnsi="Arial" w:cs="Arial"/>
                  <w:sz w:val="18"/>
                  <w:szCs w:val="18"/>
                </w:rPr>
                <w:t>https://doi.org/10.1007/978-3-319-39202-8_27</w:t>
              </w:r>
            </w:hyperlink>
          </w:p>
          <w:p w:rsidR="007F1F35" w:rsidRPr="007F1F35" w:rsidRDefault="007F1F35" w:rsidP="007F1F35">
            <w:pPr>
              <w:spacing w:after="0"/>
              <w:rPr>
                <w:sz w:val="18"/>
              </w:rPr>
            </w:pPr>
          </w:p>
        </w:tc>
      </w:tr>
      <w:tr w:rsidR="00E93740" w:rsidRPr="00E93740" w:rsidTr="00E93740">
        <w:trPr>
          <w:tblCellSpacing w:w="7" w:type="dxa"/>
        </w:trPr>
        <w:tc>
          <w:tcPr>
            <w:tcW w:w="4984" w:type="pct"/>
            <w:vAlign w:val="center"/>
            <w:hideMark/>
          </w:tcPr>
          <w:p w:rsidR="00E93740" w:rsidRPr="00E93740" w:rsidRDefault="00E93740" w:rsidP="007F1F35">
            <w:pPr>
              <w:pStyle w:val="Prrafodelista"/>
              <w:numPr>
                <w:ilvl w:val="0"/>
                <w:numId w:val="20"/>
              </w:numPr>
              <w:spacing w:after="0"/>
              <w:jc w:val="both"/>
              <w:rPr>
                <w:rFonts w:ascii="Arial" w:hAnsi="Arial" w:cs="Arial"/>
                <w:color w:val="000000"/>
                <w:sz w:val="18"/>
                <w:szCs w:val="18"/>
              </w:rPr>
            </w:pPr>
            <w:proofErr w:type="spellStart"/>
            <w:r w:rsidRPr="00E93740">
              <w:rPr>
                <w:rFonts w:ascii="Arial" w:hAnsi="Arial" w:cs="Arial"/>
                <w:color w:val="000000"/>
                <w:sz w:val="18"/>
                <w:szCs w:val="18"/>
                <w:lang w:val="en-US"/>
              </w:rPr>
              <w:lastRenderedPageBreak/>
              <w:t>Boghossian</w:t>
            </w:r>
            <w:proofErr w:type="spellEnd"/>
            <w:r w:rsidRPr="00E93740">
              <w:rPr>
                <w:rFonts w:ascii="Arial" w:hAnsi="Arial" w:cs="Arial"/>
                <w:color w:val="000000"/>
                <w:sz w:val="18"/>
                <w:szCs w:val="18"/>
                <w:lang w:val="en-US"/>
              </w:rPr>
              <w:t xml:space="preserve"> NS, Sicko RJ, </w:t>
            </w:r>
            <w:proofErr w:type="spellStart"/>
            <w:r w:rsidRPr="00E93740">
              <w:rPr>
                <w:rFonts w:ascii="Arial" w:hAnsi="Arial" w:cs="Arial"/>
                <w:color w:val="000000"/>
                <w:sz w:val="18"/>
                <w:szCs w:val="18"/>
                <w:lang w:val="en-US"/>
              </w:rPr>
              <w:t>Giannakou</w:t>
            </w:r>
            <w:proofErr w:type="spellEnd"/>
            <w:r w:rsidRPr="00E93740">
              <w:rPr>
                <w:rFonts w:ascii="Arial" w:hAnsi="Arial" w:cs="Arial"/>
                <w:color w:val="000000"/>
                <w:sz w:val="18"/>
                <w:szCs w:val="18"/>
                <w:lang w:val="en-US"/>
              </w:rPr>
              <w:t xml:space="preserve"> A, </w:t>
            </w:r>
            <w:proofErr w:type="spellStart"/>
            <w:r w:rsidRPr="00E93740">
              <w:rPr>
                <w:rFonts w:ascii="Arial" w:hAnsi="Arial" w:cs="Arial"/>
                <w:color w:val="000000"/>
                <w:sz w:val="18"/>
                <w:szCs w:val="18"/>
                <w:lang w:val="en-US"/>
              </w:rPr>
              <w:t>Dimopoulos</w:t>
            </w:r>
            <w:proofErr w:type="spellEnd"/>
            <w:r w:rsidRPr="00E93740">
              <w:rPr>
                <w:rFonts w:ascii="Arial" w:hAnsi="Arial" w:cs="Arial"/>
                <w:color w:val="000000"/>
                <w:sz w:val="18"/>
                <w:szCs w:val="18"/>
                <w:lang w:val="en-US"/>
              </w:rPr>
              <w:t xml:space="preserve"> A, </w:t>
            </w:r>
            <w:proofErr w:type="spellStart"/>
            <w:r w:rsidRPr="00E93740">
              <w:rPr>
                <w:rFonts w:ascii="Arial" w:hAnsi="Arial" w:cs="Arial"/>
                <w:color w:val="000000"/>
                <w:sz w:val="18"/>
                <w:szCs w:val="18"/>
                <w:lang w:val="en-US"/>
              </w:rPr>
              <w:t>Caggana</w:t>
            </w:r>
            <w:proofErr w:type="spellEnd"/>
            <w:r w:rsidRPr="00E93740">
              <w:rPr>
                <w:rFonts w:ascii="Arial" w:hAnsi="Arial" w:cs="Arial"/>
                <w:color w:val="000000"/>
                <w:sz w:val="18"/>
                <w:szCs w:val="18"/>
                <w:lang w:val="en-US"/>
              </w:rPr>
              <w:t xml:space="preserve"> M, Tsai MY et al. Rare copy number variants identified in Prune belly syndrome. </w:t>
            </w:r>
            <w:proofErr w:type="spellStart"/>
            <w:r w:rsidRPr="00E93740">
              <w:rPr>
                <w:rFonts w:ascii="Arial" w:hAnsi="Arial" w:cs="Arial"/>
                <w:color w:val="000000"/>
                <w:sz w:val="18"/>
                <w:szCs w:val="18"/>
                <w:lang w:val="en-US"/>
              </w:rPr>
              <w:t>Eur</w:t>
            </w:r>
            <w:proofErr w:type="spellEnd"/>
            <w:r w:rsidRPr="00E93740">
              <w:rPr>
                <w:rFonts w:ascii="Arial" w:hAnsi="Arial" w:cs="Arial"/>
                <w:color w:val="000000"/>
                <w:sz w:val="18"/>
                <w:szCs w:val="18"/>
                <w:lang w:val="en-US"/>
              </w:rPr>
              <w:t xml:space="preserve"> J Med Genet. 2018</w:t>
            </w:r>
            <w:proofErr w:type="gramStart"/>
            <w:r w:rsidRPr="00E93740">
              <w:rPr>
                <w:rFonts w:ascii="Arial" w:hAnsi="Arial" w:cs="Arial"/>
                <w:color w:val="000000"/>
                <w:sz w:val="18"/>
                <w:szCs w:val="18"/>
                <w:lang w:val="en-US"/>
              </w:rPr>
              <w:t>;61</w:t>
            </w:r>
            <w:proofErr w:type="gramEnd"/>
            <w:r w:rsidRPr="00E93740">
              <w:rPr>
                <w:rFonts w:ascii="Arial" w:hAnsi="Arial" w:cs="Arial"/>
                <w:color w:val="000000"/>
                <w:sz w:val="18"/>
                <w:szCs w:val="18"/>
                <w:lang w:val="en-US"/>
              </w:rPr>
              <w:t xml:space="preserve">(3):145-51. </w:t>
            </w:r>
            <w:hyperlink r:id="rId53" w:tgtFrame="_blank" w:history="1">
              <w:r w:rsidRPr="00E93740">
                <w:rPr>
                  <w:rStyle w:val="Hipervnculo"/>
                  <w:rFonts w:ascii="Arial" w:hAnsi="Arial" w:cs="Arial"/>
                  <w:sz w:val="18"/>
                  <w:szCs w:val="18"/>
                </w:rPr>
                <w:t>https://doi.org/10.1016/j.ejmg.2017.11.008</w:t>
              </w:r>
            </w:hyperlink>
          </w:p>
        </w:tc>
      </w:tr>
      <w:tr w:rsidR="00E93740" w:rsidRPr="00E93740" w:rsidTr="00E93740">
        <w:trPr>
          <w:tblCellSpacing w:w="7" w:type="dxa"/>
        </w:trPr>
        <w:tc>
          <w:tcPr>
            <w:tcW w:w="4984" w:type="pct"/>
            <w:vAlign w:val="center"/>
            <w:hideMark/>
          </w:tcPr>
          <w:p w:rsidR="00E93740" w:rsidRPr="00E93740" w:rsidRDefault="00E93740" w:rsidP="00E93740">
            <w:pPr>
              <w:pStyle w:val="Prrafodelista"/>
              <w:numPr>
                <w:ilvl w:val="0"/>
                <w:numId w:val="20"/>
              </w:numPr>
              <w:jc w:val="both"/>
              <w:rPr>
                <w:rFonts w:ascii="Arial" w:hAnsi="Arial" w:cs="Arial"/>
                <w:color w:val="000000"/>
                <w:sz w:val="18"/>
                <w:szCs w:val="18"/>
                <w:lang w:val="en-US"/>
              </w:rPr>
            </w:pPr>
            <w:proofErr w:type="spellStart"/>
            <w:r w:rsidRPr="00E93740">
              <w:rPr>
                <w:rFonts w:ascii="Arial" w:hAnsi="Arial" w:cs="Arial"/>
                <w:color w:val="000000"/>
                <w:sz w:val="18"/>
                <w:szCs w:val="18"/>
                <w:lang w:val="en-US"/>
              </w:rPr>
              <w:t>Keet</w:t>
            </w:r>
            <w:proofErr w:type="spellEnd"/>
            <w:r w:rsidRPr="00E93740">
              <w:rPr>
                <w:rFonts w:ascii="Arial" w:hAnsi="Arial" w:cs="Arial"/>
                <w:color w:val="000000"/>
                <w:sz w:val="18"/>
                <w:szCs w:val="18"/>
                <w:lang w:val="en-US"/>
              </w:rPr>
              <w:t xml:space="preserve"> K, Michael B, Tubbs S. Prune-belly syndrome in Africa: An analysis and systematic review of cases, etiology, treatment, and outcomes. J </w:t>
            </w:r>
            <w:proofErr w:type="spellStart"/>
            <w:r w:rsidRPr="00E93740">
              <w:rPr>
                <w:rFonts w:ascii="Arial" w:hAnsi="Arial" w:cs="Arial"/>
                <w:color w:val="000000"/>
                <w:sz w:val="18"/>
                <w:szCs w:val="18"/>
                <w:lang w:val="en-US"/>
              </w:rPr>
              <w:t>Clin</w:t>
            </w:r>
            <w:proofErr w:type="spellEnd"/>
            <w:r w:rsidRPr="00E93740">
              <w:rPr>
                <w:rFonts w:ascii="Arial" w:hAnsi="Arial" w:cs="Arial"/>
                <w:color w:val="000000"/>
                <w:sz w:val="18"/>
                <w:szCs w:val="18"/>
                <w:lang w:val="en-US"/>
              </w:rPr>
              <w:t xml:space="preserve"> Urol. 2019. </w:t>
            </w:r>
            <w:hyperlink r:id="rId54" w:tgtFrame="_blank" w:history="1">
              <w:r w:rsidRPr="00E93740">
                <w:rPr>
                  <w:rStyle w:val="Hipervnculo"/>
                  <w:rFonts w:ascii="Arial" w:hAnsi="Arial" w:cs="Arial"/>
                  <w:sz w:val="18"/>
                  <w:szCs w:val="18"/>
                  <w:lang w:val="en-US"/>
                </w:rPr>
                <w:t>https://doi.org/10.1177/2051415820903196</w:t>
              </w:r>
            </w:hyperlink>
          </w:p>
        </w:tc>
      </w:tr>
      <w:tr w:rsidR="00E93740" w:rsidRPr="00E93740" w:rsidTr="00E93740">
        <w:trPr>
          <w:tblCellSpacing w:w="7" w:type="dxa"/>
        </w:trPr>
        <w:tc>
          <w:tcPr>
            <w:tcW w:w="4984" w:type="pct"/>
            <w:vAlign w:val="center"/>
            <w:hideMark/>
          </w:tcPr>
          <w:p w:rsidR="00E93740" w:rsidRPr="00E93740" w:rsidRDefault="00E93740" w:rsidP="00E93740">
            <w:pPr>
              <w:pStyle w:val="Prrafodelista"/>
              <w:numPr>
                <w:ilvl w:val="0"/>
                <w:numId w:val="20"/>
              </w:numPr>
              <w:jc w:val="both"/>
              <w:rPr>
                <w:rFonts w:ascii="Arial" w:hAnsi="Arial" w:cs="Arial"/>
                <w:color w:val="000000"/>
                <w:sz w:val="18"/>
                <w:szCs w:val="18"/>
                <w:lang w:val="en-US"/>
              </w:rPr>
            </w:pPr>
            <w:r w:rsidRPr="00E93740">
              <w:rPr>
                <w:rFonts w:ascii="Arial" w:hAnsi="Arial" w:cs="Arial"/>
                <w:color w:val="000000"/>
                <w:sz w:val="18"/>
                <w:szCs w:val="18"/>
                <w:lang w:val="en-US"/>
              </w:rPr>
              <w:t xml:space="preserve">Cornel A, </w:t>
            </w:r>
            <w:proofErr w:type="spellStart"/>
            <w:r w:rsidRPr="00E93740">
              <w:rPr>
                <w:rFonts w:ascii="Arial" w:hAnsi="Arial" w:cs="Arial"/>
                <w:color w:val="000000"/>
                <w:sz w:val="18"/>
                <w:szCs w:val="18"/>
                <w:lang w:val="en-US"/>
              </w:rPr>
              <w:t>Duicu</w:t>
            </w:r>
            <w:proofErr w:type="spellEnd"/>
            <w:r w:rsidRPr="00E93740">
              <w:rPr>
                <w:rFonts w:ascii="Arial" w:hAnsi="Arial" w:cs="Arial"/>
                <w:color w:val="000000"/>
                <w:sz w:val="18"/>
                <w:szCs w:val="18"/>
                <w:lang w:val="en-US"/>
              </w:rPr>
              <w:t xml:space="preserve"> C, </w:t>
            </w:r>
            <w:proofErr w:type="spellStart"/>
            <w:r w:rsidRPr="00E93740">
              <w:rPr>
                <w:rFonts w:ascii="Arial" w:hAnsi="Arial" w:cs="Arial"/>
                <w:color w:val="000000"/>
                <w:sz w:val="18"/>
                <w:szCs w:val="18"/>
                <w:lang w:val="en-US"/>
              </w:rPr>
              <w:t>Delean</w:t>
            </w:r>
            <w:proofErr w:type="spellEnd"/>
            <w:r w:rsidRPr="00E93740">
              <w:rPr>
                <w:rFonts w:ascii="Arial" w:hAnsi="Arial" w:cs="Arial"/>
                <w:color w:val="000000"/>
                <w:sz w:val="18"/>
                <w:szCs w:val="18"/>
                <w:lang w:val="en-US"/>
              </w:rPr>
              <w:t xml:space="preserve"> D, </w:t>
            </w:r>
            <w:proofErr w:type="spellStart"/>
            <w:r w:rsidRPr="00E93740">
              <w:rPr>
                <w:rFonts w:ascii="Arial" w:hAnsi="Arial" w:cs="Arial"/>
                <w:color w:val="000000"/>
                <w:sz w:val="18"/>
                <w:szCs w:val="18"/>
                <w:lang w:val="en-US"/>
              </w:rPr>
              <w:t>Bulata</w:t>
            </w:r>
            <w:proofErr w:type="spellEnd"/>
            <w:r w:rsidRPr="00E93740">
              <w:rPr>
                <w:rFonts w:ascii="Arial" w:hAnsi="Arial" w:cs="Arial"/>
                <w:color w:val="000000"/>
                <w:sz w:val="18"/>
                <w:szCs w:val="18"/>
                <w:lang w:val="en-US"/>
              </w:rPr>
              <w:t xml:space="preserve"> B, </w:t>
            </w:r>
            <w:proofErr w:type="spellStart"/>
            <w:r w:rsidRPr="00E93740">
              <w:rPr>
                <w:rFonts w:ascii="Arial" w:hAnsi="Arial" w:cs="Arial"/>
                <w:color w:val="000000"/>
                <w:sz w:val="18"/>
                <w:szCs w:val="18"/>
                <w:lang w:val="en-US"/>
              </w:rPr>
              <w:t>Starcea</w:t>
            </w:r>
            <w:proofErr w:type="spellEnd"/>
            <w:r w:rsidRPr="00E93740">
              <w:rPr>
                <w:rFonts w:ascii="Arial" w:hAnsi="Arial" w:cs="Arial"/>
                <w:color w:val="000000"/>
                <w:sz w:val="18"/>
                <w:szCs w:val="18"/>
                <w:lang w:val="en-US"/>
              </w:rPr>
              <w:t xml:space="preserve"> M. Long term follow-up in a patient with prune-belly syndrome - a care compliant case report. Medicine. 2019; 98(33): e16745. </w:t>
            </w:r>
            <w:hyperlink r:id="rId55" w:tgtFrame="_blank" w:history="1">
              <w:r w:rsidRPr="00E93740">
                <w:rPr>
                  <w:rStyle w:val="Hipervnculo"/>
                  <w:rFonts w:ascii="Arial" w:hAnsi="Arial" w:cs="Arial"/>
                  <w:sz w:val="18"/>
                  <w:szCs w:val="18"/>
                  <w:lang w:val="en-US"/>
                </w:rPr>
                <w:t>https://doi.org/10.1097/MD.0000000000016745</w:t>
              </w:r>
            </w:hyperlink>
          </w:p>
        </w:tc>
      </w:tr>
      <w:tr w:rsidR="00E93740" w:rsidRPr="00CE1AC7" w:rsidTr="00E93740">
        <w:trPr>
          <w:tblCellSpacing w:w="7" w:type="dxa"/>
        </w:trPr>
        <w:tc>
          <w:tcPr>
            <w:tcW w:w="4984" w:type="pct"/>
            <w:vAlign w:val="center"/>
            <w:hideMark/>
          </w:tcPr>
          <w:p w:rsidR="00E93740" w:rsidRPr="00E93740" w:rsidRDefault="00E93740" w:rsidP="00E93740">
            <w:pPr>
              <w:pStyle w:val="Prrafodelista"/>
              <w:numPr>
                <w:ilvl w:val="0"/>
                <w:numId w:val="20"/>
              </w:numPr>
              <w:jc w:val="both"/>
              <w:rPr>
                <w:rFonts w:ascii="Arial" w:hAnsi="Arial" w:cs="Arial"/>
                <w:color w:val="000000"/>
                <w:sz w:val="18"/>
                <w:szCs w:val="18"/>
                <w:lang w:val="en-US"/>
              </w:rPr>
            </w:pPr>
            <w:r w:rsidRPr="00E93740">
              <w:rPr>
                <w:rFonts w:ascii="Arial" w:hAnsi="Arial" w:cs="Arial"/>
                <w:color w:val="000000"/>
                <w:sz w:val="18"/>
                <w:szCs w:val="18"/>
                <w:lang w:val="en-US"/>
              </w:rPr>
              <w:t xml:space="preserve">Brewer F, Harper I. Prune-Belly Syndrome. In </w:t>
            </w:r>
            <w:proofErr w:type="spellStart"/>
            <w:r w:rsidRPr="00E93740">
              <w:rPr>
                <w:rFonts w:ascii="Arial" w:hAnsi="Arial" w:cs="Arial"/>
                <w:color w:val="000000"/>
                <w:sz w:val="18"/>
                <w:szCs w:val="18"/>
                <w:lang w:val="en-US"/>
              </w:rPr>
              <w:t>Copel</w:t>
            </w:r>
            <w:proofErr w:type="spellEnd"/>
            <w:r w:rsidRPr="00E93740">
              <w:rPr>
                <w:rFonts w:ascii="Arial" w:hAnsi="Arial" w:cs="Arial"/>
                <w:color w:val="000000"/>
                <w:sz w:val="18"/>
                <w:szCs w:val="18"/>
                <w:lang w:val="en-US"/>
              </w:rPr>
              <w:t xml:space="preserve"> J Obstetric Imaging: Fetal Diagnosis. 2nd ed. Philadelphia: Elsevier Health Sciences; 2017. p. 574-576. </w:t>
            </w:r>
            <w:hyperlink r:id="rId56" w:tgtFrame="_blank" w:history="1">
              <w:r w:rsidRPr="00E93740">
                <w:rPr>
                  <w:rStyle w:val="Hipervnculo"/>
                  <w:rFonts w:ascii="Arial" w:hAnsi="Arial" w:cs="Arial"/>
                  <w:sz w:val="18"/>
                  <w:szCs w:val="18"/>
                  <w:lang w:val="en-US"/>
                </w:rPr>
                <w:t>https://doi.org/10.1016/B978-0-323-44548-1.00139-X</w:t>
              </w:r>
            </w:hyperlink>
          </w:p>
        </w:tc>
      </w:tr>
      <w:tr w:rsidR="00E93740" w:rsidRPr="00E93740" w:rsidTr="00E93740">
        <w:trPr>
          <w:tblCellSpacing w:w="7" w:type="dxa"/>
        </w:trPr>
        <w:tc>
          <w:tcPr>
            <w:tcW w:w="4984" w:type="pct"/>
            <w:vAlign w:val="center"/>
            <w:hideMark/>
          </w:tcPr>
          <w:p w:rsidR="00E93740" w:rsidRPr="00E93740" w:rsidRDefault="00E93740" w:rsidP="00E93740">
            <w:pPr>
              <w:pStyle w:val="Prrafodelista"/>
              <w:numPr>
                <w:ilvl w:val="0"/>
                <w:numId w:val="20"/>
              </w:numPr>
              <w:jc w:val="both"/>
              <w:rPr>
                <w:rFonts w:ascii="Arial" w:hAnsi="Arial" w:cs="Arial"/>
                <w:color w:val="000000"/>
                <w:sz w:val="18"/>
                <w:szCs w:val="18"/>
                <w:lang w:val="en-US"/>
              </w:rPr>
            </w:pPr>
            <w:proofErr w:type="spellStart"/>
            <w:r w:rsidRPr="00E93740">
              <w:rPr>
                <w:rFonts w:ascii="Arial" w:hAnsi="Arial" w:cs="Arial"/>
                <w:color w:val="000000"/>
                <w:sz w:val="18"/>
                <w:szCs w:val="18"/>
                <w:lang w:val="en-US"/>
              </w:rPr>
              <w:t>Demisse</w:t>
            </w:r>
            <w:proofErr w:type="spellEnd"/>
            <w:r w:rsidRPr="00E93740">
              <w:rPr>
                <w:rFonts w:ascii="Arial" w:hAnsi="Arial" w:cs="Arial"/>
                <w:color w:val="000000"/>
                <w:sz w:val="18"/>
                <w:szCs w:val="18"/>
                <w:lang w:val="en-US"/>
              </w:rPr>
              <w:t xml:space="preserve"> A, </w:t>
            </w:r>
            <w:proofErr w:type="spellStart"/>
            <w:r w:rsidRPr="00E93740">
              <w:rPr>
                <w:rFonts w:ascii="Arial" w:hAnsi="Arial" w:cs="Arial"/>
                <w:color w:val="000000"/>
                <w:sz w:val="18"/>
                <w:szCs w:val="18"/>
                <w:lang w:val="en-US"/>
              </w:rPr>
              <w:t>Berhanu</w:t>
            </w:r>
            <w:proofErr w:type="spellEnd"/>
            <w:r w:rsidRPr="00E93740">
              <w:rPr>
                <w:rFonts w:ascii="Arial" w:hAnsi="Arial" w:cs="Arial"/>
                <w:color w:val="000000"/>
                <w:sz w:val="18"/>
                <w:szCs w:val="18"/>
                <w:lang w:val="en-US"/>
              </w:rPr>
              <w:t xml:space="preserve"> A, </w:t>
            </w:r>
            <w:proofErr w:type="spellStart"/>
            <w:r w:rsidRPr="00E93740">
              <w:rPr>
                <w:rFonts w:ascii="Arial" w:hAnsi="Arial" w:cs="Arial"/>
                <w:color w:val="000000"/>
                <w:sz w:val="18"/>
                <w:szCs w:val="18"/>
                <w:lang w:val="en-US"/>
              </w:rPr>
              <w:t>Tadesse</w:t>
            </w:r>
            <w:proofErr w:type="spellEnd"/>
            <w:r w:rsidRPr="00E93740">
              <w:rPr>
                <w:rFonts w:ascii="Arial" w:hAnsi="Arial" w:cs="Arial"/>
                <w:color w:val="000000"/>
                <w:sz w:val="18"/>
                <w:szCs w:val="18"/>
                <w:lang w:val="en-US"/>
              </w:rPr>
              <w:t xml:space="preserve"> T. Unusual presentation of Prune belly syndrome: a case report. J Med Case Rep. 2017; 11:337. </w:t>
            </w:r>
            <w:hyperlink r:id="rId57" w:tgtFrame="_blank" w:history="1">
              <w:r w:rsidRPr="00E93740">
                <w:rPr>
                  <w:rStyle w:val="Hipervnculo"/>
                  <w:rFonts w:ascii="Arial" w:hAnsi="Arial" w:cs="Arial"/>
                  <w:sz w:val="18"/>
                  <w:szCs w:val="18"/>
                  <w:lang w:val="en-US"/>
                </w:rPr>
                <w:t>https://doi.org/10.1186/s13256-017-1487-9</w:t>
              </w:r>
            </w:hyperlink>
          </w:p>
        </w:tc>
      </w:tr>
      <w:tr w:rsidR="00E93740" w:rsidRPr="00E93740" w:rsidTr="00E93740">
        <w:trPr>
          <w:tblCellSpacing w:w="7" w:type="dxa"/>
        </w:trPr>
        <w:tc>
          <w:tcPr>
            <w:tcW w:w="4984" w:type="pct"/>
            <w:vAlign w:val="center"/>
            <w:hideMark/>
          </w:tcPr>
          <w:p w:rsidR="00E93740" w:rsidRPr="00E93740" w:rsidRDefault="00E93740" w:rsidP="00E93740">
            <w:pPr>
              <w:pStyle w:val="Prrafodelista"/>
              <w:numPr>
                <w:ilvl w:val="0"/>
                <w:numId w:val="20"/>
              </w:numPr>
              <w:jc w:val="both"/>
              <w:rPr>
                <w:rFonts w:ascii="Arial" w:hAnsi="Arial" w:cs="Arial"/>
                <w:color w:val="000000"/>
                <w:sz w:val="18"/>
                <w:szCs w:val="18"/>
                <w:lang w:val="en-US"/>
              </w:rPr>
            </w:pPr>
            <w:r w:rsidRPr="00E93740">
              <w:rPr>
                <w:rFonts w:ascii="Arial" w:hAnsi="Arial" w:cs="Arial"/>
                <w:color w:val="000000"/>
                <w:sz w:val="18"/>
                <w:szCs w:val="18"/>
                <w:lang w:val="en-US"/>
              </w:rPr>
              <w:t xml:space="preserve">Gupta A, </w:t>
            </w:r>
            <w:proofErr w:type="spellStart"/>
            <w:r w:rsidRPr="00E93740">
              <w:rPr>
                <w:rFonts w:ascii="Arial" w:hAnsi="Arial" w:cs="Arial"/>
                <w:color w:val="000000"/>
                <w:sz w:val="18"/>
                <w:szCs w:val="18"/>
                <w:lang w:val="en-US"/>
              </w:rPr>
              <w:t>Sehgal</w:t>
            </w:r>
            <w:proofErr w:type="spellEnd"/>
            <w:r w:rsidRPr="00E93740">
              <w:rPr>
                <w:rFonts w:ascii="Arial" w:hAnsi="Arial" w:cs="Arial"/>
                <w:color w:val="000000"/>
                <w:sz w:val="18"/>
                <w:szCs w:val="18"/>
                <w:lang w:val="en-US"/>
              </w:rPr>
              <w:t xml:space="preserve"> R, </w:t>
            </w:r>
            <w:proofErr w:type="spellStart"/>
            <w:r w:rsidRPr="00E93740">
              <w:rPr>
                <w:rFonts w:ascii="Arial" w:hAnsi="Arial" w:cs="Arial"/>
                <w:color w:val="000000"/>
                <w:sz w:val="18"/>
                <w:szCs w:val="18"/>
                <w:lang w:val="en-US"/>
              </w:rPr>
              <w:t>Vasdev</w:t>
            </w:r>
            <w:proofErr w:type="spellEnd"/>
            <w:r w:rsidRPr="00E93740">
              <w:rPr>
                <w:rFonts w:ascii="Arial" w:hAnsi="Arial" w:cs="Arial"/>
                <w:color w:val="000000"/>
                <w:sz w:val="18"/>
                <w:szCs w:val="18"/>
                <w:lang w:val="en-US"/>
              </w:rPr>
              <w:t xml:space="preserve"> N, Mehta S, </w:t>
            </w:r>
            <w:proofErr w:type="spellStart"/>
            <w:r w:rsidRPr="00E93740">
              <w:rPr>
                <w:rFonts w:ascii="Arial" w:hAnsi="Arial" w:cs="Arial"/>
                <w:color w:val="000000"/>
                <w:sz w:val="18"/>
                <w:szCs w:val="18"/>
                <w:lang w:val="en-US"/>
              </w:rPr>
              <w:t>Sain</w:t>
            </w:r>
            <w:proofErr w:type="spellEnd"/>
            <w:r w:rsidRPr="00E93740">
              <w:rPr>
                <w:rFonts w:ascii="Arial" w:hAnsi="Arial" w:cs="Arial"/>
                <w:color w:val="000000"/>
                <w:sz w:val="18"/>
                <w:szCs w:val="18"/>
                <w:lang w:val="en-US"/>
              </w:rPr>
              <w:t xml:space="preserve"> P. Antenatal Diagnosis of Prune Belly Syndrome. J. Fetal Med. 2016. </w:t>
            </w:r>
            <w:hyperlink r:id="rId58" w:tgtFrame="_blank" w:history="1">
              <w:r w:rsidRPr="00E93740">
                <w:rPr>
                  <w:rStyle w:val="Hipervnculo"/>
                  <w:rFonts w:ascii="Arial" w:hAnsi="Arial" w:cs="Arial"/>
                  <w:sz w:val="18"/>
                  <w:szCs w:val="18"/>
                  <w:lang w:val="en-US"/>
                </w:rPr>
                <w:t>https://doi.org/10.1007/s40556-016-0085-z</w:t>
              </w:r>
            </w:hyperlink>
          </w:p>
        </w:tc>
      </w:tr>
      <w:tr w:rsidR="00E93740" w:rsidRPr="00E93740" w:rsidTr="00E93740">
        <w:trPr>
          <w:tblCellSpacing w:w="7" w:type="dxa"/>
        </w:trPr>
        <w:tc>
          <w:tcPr>
            <w:tcW w:w="4984" w:type="pct"/>
            <w:vAlign w:val="center"/>
            <w:hideMark/>
          </w:tcPr>
          <w:p w:rsidR="00E93740" w:rsidRPr="00E93740" w:rsidRDefault="00E93740" w:rsidP="00E93740">
            <w:pPr>
              <w:pStyle w:val="Prrafodelista"/>
              <w:numPr>
                <w:ilvl w:val="0"/>
                <w:numId w:val="20"/>
              </w:numPr>
              <w:jc w:val="both"/>
              <w:rPr>
                <w:rFonts w:ascii="Arial" w:hAnsi="Arial" w:cs="Arial"/>
                <w:color w:val="000000"/>
                <w:sz w:val="18"/>
                <w:szCs w:val="18"/>
                <w:lang w:val="en-US"/>
              </w:rPr>
            </w:pPr>
            <w:proofErr w:type="spellStart"/>
            <w:r w:rsidRPr="00E93740">
              <w:rPr>
                <w:rFonts w:ascii="Arial" w:hAnsi="Arial" w:cs="Arial"/>
                <w:color w:val="000000"/>
                <w:sz w:val="18"/>
                <w:szCs w:val="18"/>
                <w:lang w:val="en-US"/>
              </w:rPr>
              <w:t>Chhabra</w:t>
            </w:r>
            <w:proofErr w:type="spellEnd"/>
            <w:r w:rsidRPr="00E93740">
              <w:rPr>
                <w:rFonts w:ascii="Arial" w:hAnsi="Arial" w:cs="Arial"/>
                <w:color w:val="000000"/>
                <w:sz w:val="18"/>
                <w:szCs w:val="18"/>
                <w:lang w:val="en-US"/>
              </w:rPr>
              <w:t xml:space="preserve"> R, </w:t>
            </w:r>
            <w:proofErr w:type="spellStart"/>
            <w:r w:rsidRPr="00E93740">
              <w:rPr>
                <w:rFonts w:ascii="Arial" w:hAnsi="Arial" w:cs="Arial"/>
                <w:color w:val="000000"/>
                <w:sz w:val="18"/>
                <w:szCs w:val="18"/>
                <w:lang w:val="en-US"/>
              </w:rPr>
              <w:t>Awan</w:t>
            </w:r>
            <w:proofErr w:type="spellEnd"/>
            <w:r w:rsidRPr="00E93740">
              <w:rPr>
                <w:rFonts w:ascii="Arial" w:hAnsi="Arial" w:cs="Arial"/>
                <w:color w:val="000000"/>
                <w:sz w:val="18"/>
                <w:szCs w:val="18"/>
                <w:lang w:val="en-US"/>
              </w:rPr>
              <w:t xml:space="preserve"> A, Stapleton C, </w:t>
            </w:r>
            <w:proofErr w:type="spellStart"/>
            <w:r w:rsidRPr="00E93740">
              <w:rPr>
                <w:rFonts w:ascii="Arial" w:hAnsi="Arial" w:cs="Arial"/>
                <w:color w:val="000000"/>
                <w:sz w:val="18"/>
                <w:szCs w:val="18"/>
                <w:lang w:val="en-US"/>
              </w:rPr>
              <w:t>Cavalleri</w:t>
            </w:r>
            <w:proofErr w:type="spellEnd"/>
            <w:r w:rsidRPr="00E93740">
              <w:rPr>
                <w:rFonts w:ascii="Arial" w:hAnsi="Arial" w:cs="Arial"/>
                <w:color w:val="000000"/>
                <w:sz w:val="18"/>
                <w:szCs w:val="18"/>
                <w:lang w:val="en-US"/>
              </w:rPr>
              <w:t xml:space="preserve"> G, Conlon P. Clinical manifestations of Prune belly </w:t>
            </w:r>
            <w:proofErr w:type="spellStart"/>
            <w:r w:rsidRPr="00E93740">
              <w:rPr>
                <w:rFonts w:ascii="Arial" w:hAnsi="Arial" w:cs="Arial"/>
                <w:color w:val="000000"/>
                <w:sz w:val="18"/>
                <w:szCs w:val="18"/>
                <w:lang w:val="en-US"/>
              </w:rPr>
              <w:t>síndrome</w:t>
            </w:r>
            <w:proofErr w:type="spellEnd"/>
            <w:r w:rsidRPr="00E93740">
              <w:rPr>
                <w:rFonts w:ascii="Arial" w:hAnsi="Arial" w:cs="Arial"/>
                <w:color w:val="000000"/>
                <w:sz w:val="18"/>
                <w:szCs w:val="18"/>
                <w:lang w:val="en-US"/>
              </w:rPr>
              <w:t xml:space="preserve">. </w:t>
            </w:r>
            <w:proofErr w:type="spellStart"/>
            <w:r w:rsidRPr="00E93740">
              <w:rPr>
                <w:rFonts w:ascii="Arial" w:hAnsi="Arial" w:cs="Arial"/>
                <w:color w:val="000000"/>
                <w:sz w:val="18"/>
                <w:szCs w:val="18"/>
                <w:lang w:val="en-US"/>
              </w:rPr>
              <w:t>Clin</w:t>
            </w:r>
            <w:proofErr w:type="spellEnd"/>
            <w:r w:rsidRPr="00E93740">
              <w:rPr>
                <w:rFonts w:ascii="Arial" w:hAnsi="Arial" w:cs="Arial"/>
                <w:color w:val="000000"/>
                <w:sz w:val="18"/>
                <w:szCs w:val="18"/>
                <w:lang w:val="en-US"/>
              </w:rPr>
              <w:t xml:space="preserve"> Med. 2016; 16(3). </w:t>
            </w:r>
            <w:hyperlink r:id="rId59" w:tgtFrame="_blank" w:history="1">
              <w:r w:rsidRPr="00E93740">
                <w:rPr>
                  <w:rStyle w:val="Hipervnculo"/>
                  <w:rFonts w:ascii="Arial" w:hAnsi="Arial" w:cs="Arial"/>
                  <w:sz w:val="18"/>
                  <w:szCs w:val="18"/>
                  <w:lang w:val="en-US"/>
                </w:rPr>
                <w:t>https://doi.org/10.7861/clinmedicine.16-3-s5</w:t>
              </w:r>
            </w:hyperlink>
          </w:p>
        </w:tc>
      </w:tr>
      <w:tr w:rsidR="00E93740" w:rsidRPr="00E93740" w:rsidTr="00E93740">
        <w:trPr>
          <w:tblCellSpacing w:w="7" w:type="dxa"/>
        </w:trPr>
        <w:tc>
          <w:tcPr>
            <w:tcW w:w="4984" w:type="pct"/>
            <w:vAlign w:val="center"/>
            <w:hideMark/>
          </w:tcPr>
          <w:p w:rsidR="00E93740" w:rsidRPr="00E93740" w:rsidRDefault="00E93740" w:rsidP="00E93740">
            <w:pPr>
              <w:pStyle w:val="Prrafodelista"/>
              <w:numPr>
                <w:ilvl w:val="0"/>
                <w:numId w:val="20"/>
              </w:numPr>
              <w:jc w:val="both"/>
              <w:rPr>
                <w:rFonts w:ascii="Arial" w:hAnsi="Arial" w:cs="Arial"/>
                <w:color w:val="000000"/>
                <w:sz w:val="18"/>
                <w:szCs w:val="18"/>
              </w:rPr>
            </w:pPr>
            <w:r w:rsidRPr="0042703A">
              <w:rPr>
                <w:rFonts w:ascii="Arial" w:hAnsi="Arial" w:cs="Arial"/>
                <w:color w:val="000000"/>
                <w:sz w:val="18"/>
                <w:szCs w:val="18"/>
              </w:rPr>
              <w:t xml:space="preserve">Wong DG, Arevalo MK, Passoni NM, Iqbal NS, Jascur T, Kern AJ, et al. </w:t>
            </w:r>
            <w:r w:rsidRPr="00E93740">
              <w:rPr>
                <w:rFonts w:ascii="Arial" w:hAnsi="Arial" w:cs="Arial"/>
                <w:color w:val="000000"/>
                <w:sz w:val="18"/>
                <w:szCs w:val="18"/>
                <w:lang w:val="en-US"/>
              </w:rPr>
              <w:t xml:space="preserve">Phenotypic severity scoring system and </w:t>
            </w:r>
            <w:proofErr w:type="spellStart"/>
            <w:r w:rsidRPr="00E93740">
              <w:rPr>
                <w:rFonts w:ascii="Arial" w:hAnsi="Arial" w:cs="Arial"/>
                <w:color w:val="000000"/>
                <w:sz w:val="18"/>
                <w:szCs w:val="18"/>
                <w:lang w:val="en-US"/>
              </w:rPr>
              <w:t>categorisation</w:t>
            </w:r>
            <w:proofErr w:type="spellEnd"/>
            <w:r w:rsidRPr="00E93740">
              <w:rPr>
                <w:rFonts w:ascii="Arial" w:hAnsi="Arial" w:cs="Arial"/>
                <w:color w:val="000000"/>
                <w:sz w:val="18"/>
                <w:szCs w:val="18"/>
                <w:lang w:val="en-US"/>
              </w:rPr>
              <w:t xml:space="preserve"> for Prune belly syndrome: application to a pilot cohort of 50 living patients. </w:t>
            </w:r>
            <w:r w:rsidRPr="00E93740">
              <w:rPr>
                <w:rFonts w:ascii="Arial" w:hAnsi="Arial" w:cs="Arial"/>
                <w:color w:val="000000"/>
                <w:sz w:val="18"/>
                <w:szCs w:val="18"/>
              </w:rPr>
              <w:t xml:space="preserve">BJU </w:t>
            </w:r>
            <w:proofErr w:type="spellStart"/>
            <w:r w:rsidRPr="00E93740">
              <w:rPr>
                <w:rFonts w:ascii="Arial" w:hAnsi="Arial" w:cs="Arial"/>
                <w:color w:val="000000"/>
                <w:sz w:val="18"/>
                <w:szCs w:val="18"/>
              </w:rPr>
              <w:t>Int</w:t>
            </w:r>
            <w:proofErr w:type="spellEnd"/>
            <w:r w:rsidRPr="00E93740">
              <w:rPr>
                <w:rFonts w:ascii="Arial" w:hAnsi="Arial" w:cs="Arial"/>
                <w:color w:val="000000"/>
                <w:sz w:val="18"/>
                <w:szCs w:val="18"/>
              </w:rPr>
              <w:t>. 2019</w:t>
            </w:r>
            <w:proofErr w:type="gramStart"/>
            <w:r w:rsidRPr="00E93740">
              <w:rPr>
                <w:rFonts w:ascii="Arial" w:hAnsi="Arial" w:cs="Arial"/>
                <w:color w:val="000000"/>
                <w:sz w:val="18"/>
                <w:szCs w:val="18"/>
              </w:rPr>
              <w:t>;123</w:t>
            </w:r>
            <w:proofErr w:type="gramEnd"/>
            <w:r w:rsidRPr="00E93740">
              <w:rPr>
                <w:rFonts w:ascii="Arial" w:hAnsi="Arial" w:cs="Arial"/>
                <w:color w:val="000000"/>
                <w:sz w:val="18"/>
                <w:szCs w:val="18"/>
              </w:rPr>
              <w:t xml:space="preserve">(1):130-9. </w:t>
            </w:r>
            <w:hyperlink r:id="rId60" w:tgtFrame="_blank" w:history="1">
              <w:r w:rsidRPr="00E93740">
                <w:rPr>
                  <w:rStyle w:val="Hipervnculo"/>
                  <w:rFonts w:ascii="Arial" w:hAnsi="Arial" w:cs="Arial"/>
                  <w:sz w:val="18"/>
                  <w:szCs w:val="18"/>
                </w:rPr>
                <w:t>https://doi.org/10.1111/bju.14524</w:t>
              </w:r>
            </w:hyperlink>
          </w:p>
        </w:tc>
      </w:tr>
      <w:tr w:rsidR="00E93740" w:rsidRPr="00E93740" w:rsidTr="00E93740">
        <w:trPr>
          <w:tblCellSpacing w:w="7" w:type="dxa"/>
        </w:trPr>
        <w:tc>
          <w:tcPr>
            <w:tcW w:w="4984" w:type="pct"/>
            <w:vAlign w:val="center"/>
            <w:hideMark/>
          </w:tcPr>
          <w:p w:rsidR="00E93740" w:rsidRPr="00E93740" w:rsidRDefault="00E93740" w:rsidP="00E93740">
            <w:pPr>
              <w:pStyle w:val="Prrafodelista"/>
              <w:numPr>
                <w:ilvl w:val="0"/>
                <w:numId w:val="20"/>
              </w:numPr>
              <w:jc w:val="both"/>
              <w:rPr>
                <w:rFonts w:ascii="Arial" w:hAnsi="Arial" w:cs="Arial"/>
                <w:color w:val="000000"/>
                <w:sz w:val="18"/>
                <w:szCs w:val="18"/>
              </w:rPr>
            </w:pPr>
            <w:r w:rsidRPr="00E93740">
              <w:rPr>
                <w:rFonts w:ascii="Arial" w:hAnsi="Arial" w:cs="Arial"/>
                <w:color w:val="000000"/>
                <w:sz w:val="18"/>
                <w:szCs w:val="18"/>
                <w:lang w:val="en-US"/>
              </w:rPr>
              <w:t xml:space="preserve">White J, </w:t>
            </w:r>
            <w:proofErr w:type="spellStart"/>
            <w:r w:rsidRPr="00E93740">
              <w:rPr>
                <w:rFonts w:ascii="Arial" w:hAnsi="Arial" w:cs="Arial"/>
                <w:color w:val="000000"/>
                <w:sz w:val="18"/>
                <w:szCs w:val="18"/>
                <w:lang w:val="en-US"/>
              </w:rPr>
              <w:t>Sheth</w:t>
            </w:r>
            <w:proofErr w:type="spellEnd"/>
            <w:r w:rsidRPr="00E93740">
              <w:rPr>
                <w:rFonts w:ascii="Arial" w:hAnsi="Arial" w:cs="Arial"/>
                <w:color w:val="000000"/>
                <w:sz w:val="18"/>
                <w:szCs w:val="18"/>
                <w:lang w:val="en-US"/>
              </w:rPr>
              <w:t xml:space="preserve"> K, </w:t>
            </w:r>
            <w:proofErr w:type="spellStart"/>
            <w:r w:rsidRPr="00E93740">
              <w:rPr>
                <w:rFonts w:ascii="Arial" w:hAnsi="Arial" w:cs="Arial"/>
                <w:color w:val="000000"/>
                <w:sz w:val="18"/>
                <w:szCs w:val="18"/>
                <w:lang w:val="en-US"/>
              </w:rPr>
              <w:t>Bilgutay</w:t>
            </w:r>
            <w:proofErr w:type="spellEnd"/>
            <w:r w:rsidRPr="00E93740">
              <w:rPr>
                <w:rFonts w:ascii="Arial" w:hAnsi="Arial" w:cs="Arial"/>
                <w:color w:val="000000"/>
                <w:sz w:val="18"/>
                <w:szCs w:val="18"/>
                <w:lang w:val="en-US"/>
              </w:rPr>
              <w:t xml:space="preserve"> A, Roth D, Austin P, Gonzales E et al. </w:t>
            </w:r>
            <w:proofErr w:type="spellStart"/>
            <w:r w:rsidRPr="00E93740">
              <w:rPr>
                <w:rFonts w:ascii="Arial" w:hAnsi="Arial" w:cs="Arial"/>
                <w:color w:val="000000"/>
                <w:sz w:val="18"/>
                <w:szCs w:val="18"/>
                <w:lang w:val="en-US"/>
              </w:rPr>
              <w:t>Vesicoamniotic</w:t>
            </w:r>
            <w:proofErr w:type="spellEnd"/>
            <w:r w:rsidRPr="00E93740">
              <w:rPr>
                <w:rFonts w:ascii="Arial" w:hAnsi="Arial" w:cs="Arial"/>
                <w:color w:val="000000"/>
                <w:sz w:val="18"/>
                <w:szCs w:val="18"/>
                <w:lang w:val="en-US"/>
              </w:rPr>
              <w:t xml:space="preserve"> Shunting Improves Outcomes in a Subset of Prune Belly Syndrome Patients at a Single Tertiary Center. </w:t>
            </w:r>
            <w:r w:rsidRPr="00E93740">
              <w:rPr>
                <w:rFonts w:ascii="Arial" w:hAnsi="Arial" w:cs="Arial"/>
                <w:color w:val="000000"/>
                <w:sz w:val="18"/>
                <w:szCs w:val="18"/>
              </w:rPr>
              <w:t xml:space="preserve">Front </w:t>
            </w:r>
            <w:proofErr w:type="spellStart"/>
            <w:r w:rsidRPr="00E93740">
              <w:rPr>
                <w:rFonts w:ascii="Arial" w:hAnsi="Arial" w:cs="Arial"/>
                <w:color w:val="000000"/>
                <w:sz w:val="18"/>
                <w:szCs w:val="18"/>
              </w:rPr>
              <w:t>Pediatr</w:t>
            </w:r>
            <w:proofErr w:type="spellEnd"/>
            <w:r w:rsidRPr="00E93740">
              <w:rPr>
                <w:rFonts w:ascii="Arial" w:hAnsi="Arial" w:cs="Arial"/>
                <w:color w:val="000000"/>
                <w:sz w:val="18"/>
                <w:szCs w:val="18"/>
              </w:rPr>
              <w:t xml:space="preserve">. 2018; 6:180. </w:t>
            </w:r>
            <w:hyperlink r:id="rId61" w:tgtFrame="_blank" w:history="1">
              <w:r w:rsidRPr="00E93740">
                <w:rPr>
                  <w:rStyle w:val="Hipervnculo"/>
                  <w:rFonts w:ascii="Arial" w:hAnsi="Arial" w:cs="Arial"/>
                  <w:sz w:val="18"/>
                  <w:szCs w:val="18"/>
                </w:rPr>
                <w:t>https://doi.org/10.3389/fped.2018.00180</w:t>
              </w:r>
            </w:hyperlink>
          </w:p>
        </w:tc>
      </w:tr>
      <w:tr w:rsidR="00E93740" w:rsidRPr="00E93740" w:rsidTr="00E93740">
        <w:trPr>
          <w:tblCellSpacing w:w="7" w:type="dxa"/>
        </w:trPr>
        <w:tc>
          <w:tcPr>
            <w:tcW w:w="4984" w:type="pct"/>
            <w:vAlign w:val="center"/>
            <w:hideMark/>
          </w:tcPr>
          <w:p w:rsidR="00E93740" w:rsidRPr="00E93740" w:rsidRDefault="00E93740" w:rsidP="00E93740">
            <w:pPr>
              <w:pStyle w:val="Prrafodelista"/>
              <w:numPr>
                <w:ilvl w:val="0"/>
                <w:numId w:val="20"/>
              </w:numPr>
              <w:jc w:val="both"/>
              <w:rPr>
                <w:rFonts w:ascii="Arial" w:hAnsi="Arial" w:cs="Arial"/>
                <w:color w:val="000000"/>
                <w:sz w:val="18"/>
                <w:szCs w:val="18"/>
                <w:lang w:val="en-US"/>
              </w:rPr>
            </w:pPr>
            <w:proofErr w:type="spellStart"/>
            <w:r w:rsidRPr="00E93740">
              <w:rPr>
                <w:rFonts w:ascii="Arial" w:hAnsi="Arial" w:cs="Arial"/>
                <w:color w:val="000000"/>
                <w:sz w:val="18"/>
                <w:szCs w:val="18"/>
                <w:lang w:val="en-US"/>
              </w:rPr>
              <w:t>Selvi</w:t>
            </w:r>
            <w:proofErr w:type="spellEnd"/>
            <w:r w:rsidRPr="00E93740">
              <w:rPr>
                <w:rFonts w:ascii="Arial" w:hAnsi="Arial" w:cs="Arial"/>
                <w:color w:val="000000"/>
                <w:sz w:val="18"/>
                <w:szCs w:val="18"/>
                <w:lang w:val="en-US"/>
              </w:rPr>
              <w:t xml:space="preserve"> I, </w:t>
            </w:r>
            <w:proofErr w:type="spellStart"/>
            <w:r w:rsidRPr="00E93740">
              <w:rPr>
                <w:rFonts w:ascii="Arial" w:hAnsi="Arial" w:cs="Arial"/>
                <w:color w:val="000000"/>
                <w:sz w:val="18"/>
                <w:szCs w:val="18"/>
                <w:lang w:val="en-US"/>
              </w:rPr>
              <w:t>Baydilli</w:t>
            </w:r>
            <w:proofErr w:type="spellEnd"/>
            <w:r w:rsidRPr="00E93740">
              <w:rPr>
                <w:rFonts w:ascii="Arial" w:hAnsi="Arial" w:cs="Arial"/>
                <w:color w:val="000000"/>
                <w:sz w:val="18"/>
                <w:szCs w:val="18"/>
                <w:lang w:val="en-US"/>
              </w:rPr>
              <w:t xml:space="preserve"> N, </w:t>
            </w:r>
            <w:proofErr w:type="spellStart"/>
            <w:r w:rsidRPr="00E93740">
              <w:rPr>
                <w:rFonts w:ascii="Arial" w:hAnsi="Arial" w:cs="Arial"/>
                <w:color w:val="000000"/>
                <w:sz w:val="18"/>
                <w:szCs w:val="18"/>
                <w:lang w:val="en-US"/>
              </w:rPr>
              <w:t>Akınsal</w:t>
            </w:r>
            <w:proofErr w:type="spellEnd"/>
            <w:r w:rsidRPr="00E93740">
              <w:rPr>
                <w:rFonts w:ascii="Arial" w:hAnsi="Arial" w:cs="Arial"/>
                <w:color w:val="000000"/>
                <w:sz w:val="18"/>
                <w:szCs w:val="18"/>
                <w:lang w:val="en-US"/>
              </w:rPr>
              <w:t xml:space="preserve"> E. A rare case: Congenital </w:t>
            </w:r>
            <w:proofErr w:type="spellStart"/>
            <w:r w:rsidRPr="00E93740">
              <w:rPr>
                <w:rFonts w:ascii="Arial" w:hAnsi="Arial" w:cs="Arial"/>
                <w:color w:val="000000"/>
                <w:sz w:val="18"/>
                <w:szCs w:val="18"/>
                <w:lang w:val="en-US"/>
              </w:rPr>
              <w:t>Megalourethra</w:t>
            </w:r>
            <w:proofErr w:type="spellEnd"/>
            <w:r w:rsidRPr="00E93740">
              <w:rPr>
                <w:rFonts w:ascii="Arial" w:hAnsi="Arial" w:cs="Arial"/>
                <w:color w:val="000000"/>
                <w:sz w:val="18"/>
                <w:szCs w:val="18"/>
                <w:lang w:val="en-US"/>
              </w:rPr>
              <w:t xml:space="preserve"> in prune belly syndrome. Arch Case Rep. 2018; 2: 001-003. </w:t>
            </w:r>
            <w:hyperlink r:id="rId62" w:tgtFrame="_blank" w:history="1">
              <w:r w:rsidRPr="00E93740">
                <w:rPr>
                  <w:rStyle w:val="Hipervnculo"/>
                  <w:rFonts w:ascii="Arial" w:hAnsi="Arial" w:cs="Arial"/>
                  <w:sz w:val="18"/>
                  <w:szCs w:val="18"/>
                  <w:lang w:val="en-US"/>
                </w:rPr>
                <w:t>https://doi.org/10.29328/journal.acr.1001005</w:t>
              </w:r>
            </w:hyperlink>
          </w:p>
        </w:tc>
      </w:tr>
      <w:tr w:rsidR="00E93740" w:rsidRPr="00E93740" w:rsidTr="00E93740">
        <w:trPr>
          <w:tblCellSpacing w:w="7" w:type="dxa"/>
        </w:trPr>
        <w:tc>
          <w:tcPr>
            <w:tcW w:w="4984" w:type="pct"/>
            <w:vAlign w:val="center"/>
            <w:hideMark/>
          </w:tcPr>
          <w:p w:rsidR="00E93740" w:rsidRPr="00E93740" w:rsidRDefault="00E93740" w:rsidP="00E93740">
            <w:pPr>
              <w:pStyle w:val="Prrafodelista"/>
              <w:numPr>
                <w:ilvl w:val="0"/>
                <w:numId w:val="20"/>
              </w:numPr>
              <w:jc w:val="both"/>
              <w:rPr>
                <w:rFonts w:ascii="Arial" w:hAnsi="Arial" w:cs="Arial"/>
                <w:color w:val="000000"/>
                <w:sz w:val="18"/>
                <w:szCs w:val="18"/>
              </w:rPr>
            </w:pPr>
            <w:r w:rsidRPr="00E93740">
              <w:rPr>
                <w:rFonts w:ascii="Arial" w:hAnsi="Arial" w:cs="Arial"/>
                <w:color w:val="000000"/>
                <w:sz w:val="18"/>
                <w:szCs w:val="18"/>
              </w:rPr>
              <w:t xml:space="preserve">Redondo Y, Ruiz O, Ramírez R, Venegas R. Síndrome </w:t>
            </w:r>
            <w:proofErr w:type="spellStart"/>
            <w:r w:rsidRPr="00E93740">
              <w:rPr>
                <w:rFonts w:ascii="Arial" w:hAnsi="Arial" w:cs="Arial"/>
                <w:color w:val="000000"/>
                <w:sz w:val="18"/>
                <w:szCs w:val="18"/>
              </w:rPr>
              <w:t>Prune</w:t>
            </w:r>
            <w:proofErr w:type="spellEnd"/>
            <w:r w:rsidRPr="00E93740">
              <w:rPr>
                <w:rFonts w:ascii="Arial" w:hAnsi="Arial" w:cs="Arial"/>
                <w:color w:val="000000"/>
                <w:sz w:val="18"/>
                <w:szCs w:val="18"/>
              </w:rPr>
              <w:t xml:space="preserve"> </w:t>
            </w:r>
            <w:proofErr w:type="spellStart"/>
            <w:r w:rsidRPr="00E93740">
              <w:rPr>
                <w:rFonts w:ascii="Arial" w:hAnsi="Arial" w:cs="Arial"/>
                <w:color w:val="000000"/>
                <w:sz w:val="18"/>
                <w:szCs w:val="18"/>
              </w:rPr>
              <w:t>Belly</w:t>
            </w:r>
            <w:proofErr w:type="spellEnd"/>
            <w:r w:rsidRPr="00E93740">
              <w:rPr>
                <w:rFonts w:ascii="Arial" w:hAnsi="Arial" w:cs="Arial"/>
                <w:color w:val="000000"/>
                <w:sz w:val="18"/>
                <w:szCs w:val="18"/>
              </w:rPr>
              <w:t xml:space="preserve">: sobrevida de un paciente con insuficiencia Renal. </w:t>
            </w:r>
            <w:proofErr w:type="spellStart"/>
            <w:r w:rsidRPr="00E93740">
              <w:rPr>
                <w:rFonts w:ascii="Arial" w:hAnsi="Arial" w:cs="Arial"/>
                <w:color w:val="000000"/>
                <w:sz w:val="18"/>
                <w:szCs w:val="18"/>
              </w:rPr>
              <w:t>Pediatr</w:t>
            </w:r>
            <w:proofErr w:type="spellEnd"/>
            <w:r w:rsidRPr="00E93740">
              <w:rPr>
                <w:rFonts w:ascii="Arial" w:hAnsi="Arial" w:cs="Arial"/>
                <w:color w:val="000000"/>
                <w:sz w:val="18"/>
                <w:szCs w:val="18"/>
              </w:rPr>
              <w:t xml:space="preserve">. 2017; 50(3):78-81. </w:t>
            </w:r>
            <w:hyperlink r:id="rId63" w:tgtFrame="_blank" w:history="1">
              <w:r w:rsidRPr="00E93740">
                <w:rPr>
                  <w:rStyle w:val="Hipervnculo"/>
                  <w:rFonts w:ascii="Arial" w:hAnsi="Arial" w:cs="Arial"/>
                  <w:sz w:val="18"/>
                  <w:szCs w:val="18"/>
                </w:rPr>
                <w:t>https://doi.org/10.14295/pediatr.v50i3.69</w:t>
              </w:r>
            </w:hyperlink>
          </w:p>
        </w:tc>
      </w:tr>
    </w:tbl>
    <w:p w:rsidR="00D441E1" w:rsidRPr="00E93740" w:rsidRDefault="00D441E1" w:rsidP="00E93740">
      <w:pPr>
        <w:pStyle w:val="Prrafodelista"/>
        <w:spacing w:after="0"/>
        <w:ind w:left="360"/>
        <w:jc w:val="both"/>
        <w:rPr>
          <w:rStyle w:val="selectable"/>
          <w:rFonts w:ascii="Arial" w:hAnsi="Arial" w:cs="Arial"/>
          <w:color w:val="000000"/>
          <w:sz w:val="18"/>
          <w:szCs w:val="18"/>
        </w:rPr>
      </w:pPr>
    </w:p>
    <w:p w:rsidR="00E93740" w:rsidRPr="00E93740" w:rsidRDefault="00E93740">
      <w:pPr>
        <w:pStyle w:val="Prrafodelista"/>
        <w:spacing w:after="0"/>
        <w:ind w:left="360"/>
        <w:jc w:val="both"/>
        <w:rPr>
          <w:rStyle w:val="selectable"/>
          <w:rFonts w:ascii="Arial" w:hAnsi="Arial" w:cs="Arial"/>
          <w:color w:val="000000"/>
          <w:sz w:val="18"/>
          <w:szCs w:val="18"/>
        </w:rPr>
      </w:pPr>
    </w:p>
    <w:sectPr w:rsidR="00E93740" w:rsidRPr="00E93740" w:rsidSect="00274687">
      <w:headerReference w:type="even" r:id="rId64"/>
      <w:headerReference w:type="default" r:id="rId65"/>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D4" w:rsidRDefault="00C44BD4" w:rsidP="00041F69">
      <w:pPr>
        <w:spacing w:after="0" w:line="240" w:lineRule="auto"/>
      </w:pPr>
      <w:r>
        <w:separator/>
      </w:r>
    </w:p>
  </w:endnote>
  <w:endnote w:type="continuationSeparator" w:id="0">
    <w:p w:rsidR="00C44BD4" w:rsidRDefault="00C44BD4"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907"/>
      <w:gridCol w:w="8161"/>
    </w:tblGrid>
    <w:tr w:rsidR="00FF64BF" w:rsidRPr="00CE1AC7" w:rsidTr="00772C50">
      <w:tc>
        <w:tcPr>
          <w:tcW w:w="500" w:type="pct"/>
          <w:shd w:val="clear" w:color="auto" w:fill="FFFFFF" w:themeFill="background1"/>
        </w:tcPr>
        <w:p w:rsidR="00FF64BF" w:rsidRPr="00E87F46" w:rsidRDefault="00FF64BF" w:rsidP="00772C50">
          <w:pPr>
            <w:pStyle w:val="Piedepgina"/>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rsidR="00FF64BF" w:rsidRPr="007D49F2" w:rsidRDefault="00FF64BF"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7B640926" wp14:editId="47BFFA87">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FF64BF" w:rsidRPr="00E540AB" w:rsidRDefault="00FF64BF"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3294" w:rsidRDefault="00FF64BF">
    <w:pPr>
      <w:pStyle w:val="Piedepgina"/>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108"/>
      <w:gridCol w:w="7960"/>
    </w:tblGrid>
    <w:tr w:rsidR="00FF64BF" w:rsidRPr="00CE1AC7" w:rsidTr="0059025C">
      <w:tc>
        <w:tcPr>
          <w:tcW w:w="611" w:type="pct"/>
          <w:shd w:val="clear" w:color="auto" w:fill="FFFFFF" w:themeFill="background1"/>
        </w:tcPr>
        <w:p w:rsidR="00FF64BF" w:rsidRPr="00E87F46" w:rsidRDefault="00FF64BF" w:rsidP="00772C50">
          <w:pPr>
            <w:pStyle w:val="Piedepgina"/>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rsidR="00FF64BF" w:rsidRPr="007D49F2" w:rsidRDefault="00FF64BF" w:rsidP="00772C50">
          <w:pPr>
            <w:pStyle w:val="Piedepgina"/>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2AFAF379" wp14:editId="785B280B">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placeholder>
                <w:docPart w:val="DED60B2BDD1C45C888137CE5A233D6B8"/>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rsidR="00FF64BF" w:rsidRPr="00E540AB" w:rsidRDefault="00FF64BF" w:rsidP="00772C50">
          <w:pPr>
            <w:pStyle w:val="Piedepgina"/>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78A8" w:rsidRDefault="00FF64BF">
    <w:pPr>
      <w:pStyle w:val="Piedep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07"/>
      <w:gridCol w:w="8161"/>
    </w:tblGrid>
    <w:tr w:rsidR="00FF64BF" w:rsidRPr="009C2ECE" w:rsidTr="00D64B5F">
      <w:tc>
        <w:tcPr>
          <w:tcW w:w="500" w:type="pct"/>
          <w:shd w:val="clear" w:color="auto" w:fill="FFFFFF" w:themeFill="background1"/>
        </w:tcPr>
        <w:p w:rsidR="00FF64BF" w:rsidRPr="00E87F46" w:rsidRDefault="00454B56" w:rsidP="00C57F9D">
          <w:pPr>
            <w:pStyle w:val="Piedepgina"/>
            <w:rPr>
              <w:rFonts w:ascii="Arial Black" w:hAnsi="Arial Black"/>
              <w:b/>
              <w:bCs/>
              <w:color w:val="002060"/>
              <w:sz w:val="26"/>
              <w:szCs w:val="26"/>
            </w:rPr>
          </w:pPr>
          <w:r>
            <w:rPr>
              <w:rFonts w:ascii="Arial Black" w:hAnsi="Arial Black"/>
              <w:color w:val="002060"/>
              <w:szCs w:val="26"/>
            </w:rPr>
            <w:t>e607</w:t>
          </w:r>
        </w:p>
      </w:tc>
      <w:tc>
        <w:tcPr>
          <w:tcW w:w="4500" w:type="pct"/>
          <w:vAlign w:val="center"/>
        </w:tcPr>
        <w:p w:rsidR="00FF64BF" w:rsidRPr="009C2ECE" w:rsidRDefault="00FF64BF" w:rsidP="009C2ECE">
          <w:pPr>
            <w:pStyle w:val="Piedepgina"/>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35F8E95E" wp14:editId="291D78F7">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placeholder>
                <w:docPart w:val="EAF533EF9B464C40BECF70A98BE112D0"/>
              </w:placeholder>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sidR="00C6265D">
            <w:rPr>
              <w:rFonts w:ascii="Arial" w:hAnsi="Arial" w:cs="Arial"/>
              <w:color w:val="002060"/>
              <w:sz w:val="16"/>
              <w:szCs w:val="16"/>
              <w:lang w:val="es-ES"/>
            </w:rPr>
            <w:t xml:space="preserve"> Vol.5 (11), Noviembre</w:t>
          </w:r>
          <w:r w:rsidR="008321CE">
            <w:rPr>
              <w:rFonts w:ascii="Arial" w:hAnsi="Arial" w:cs="Arial"/>
              <w:color w:val="002060"/>
              <w:sz w:val="16"/>
              <w:szCs w:val="16"/>
              <w:lang w:val="es-ES"/>
            </w:rPr>
            <w:t xml:space="preserve"> </w:t>
          </w:r>
          <w:r>
            <w:rPr>
              <w:rFonts w:ascii="Arial" w:hAnsi="Arial" w:cs="Arial"/>
              <w:color w:val="002060"/>
              <w:sz w:val="16"/>
              <w:szCs w:val="16"/>
              <w:lang w:val="es-ES"/>
            </w:rPr>
            <w:t xml:space="preserve">2020 - </w:t>
          </w:r>
          <w:r w:rsidRPr="009C2ECE">
            <w:rPr>
              <w:rFonts w:ascii="Arial" w:hAnsi="Arial" w:cs="Arial"/>
              <w:color w:val="002060"/>
              <w:sz w:val="16"/>
              <w:szCs w:val="16"/>
            </w:rPr>
            <w:t>ISSN:2215-4523 / e-ISSN:2215-5279</w:t>
          </w:r>
        </w:p>
        <w:p w:rsidR="00FF64BF" w:rsidRPr="003323CE" w:rsidRDefault="00FF64BF" w:rsidP="00464E0C">
          <w:pPr>
            <w:pStyle w:val="Piedepgina"/>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rsidR="00FF64BF" w:rsidRPr="003323CE" w:rsidRDefault="00FF64BF" w:rsidP="0036329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8"/>
      <w:gridCol w:w="7960"/>
    </w:tblGrid>
    <w:tr w:rsidR="00FF64BF" w:rsidRPr="009C2ECE" w:rsidTr="007E17CC">
      <w:tc>
        <w:tcPr>
          <w:tcW w:w="611" w:type="pct"/>
          <w:shd w:val="clear" w:color="auto" w:fill="FFFFFF" w:themeFill="background1"/>
        </w:tcPr>
        <w:p w:rsidR="00FF64BF" w:rsidRPr="00E87F46" w:rsidRDefault="0042703A" w:rsidP="004E3B26">
          <w:pPr>
            <w:pStyle w:val="Piedepgina"/>
            <w:rPr>
              <w:rFonts w:ascii="Arial Black" w:hAnsi="Arial Black"/>
              <w:b/>
              <w:bCs/>
              <w:color w:val="002060"/>
              <w:sz w:val="26"/>
              <w:szCs w:val="26"/>
            </w:rPr>
          </w:pPr>
          <w:r>
            <w:rPr>
              <w:rFonts w:ascii="Arial Black" w:hAnsi="Arial Black"/>
              <w:color w:val="002060"/>
              <w:szCs w:val="26"/>
            </w:rPr>
            <w:t>e60</w:t>
          </w:r>
          <w:r w:rsidR="00524619">
            <w:rPr>
              <w:rFonts w:ascii="Arial Black" w:hAnsi="Arial Black"/>
              <w:color w:val="002060"/>
              <w:szCs w:val="26"/>
            </w:rPr>
            <w:t>7</w:t>
          </w:r>
        </w:p>
      </w:tc>
      <w:tc>
        <w:tcPr>
          <w:tcW w:w="4389" w:type="pct"/>
          <w:vAlign w:val="center"/>
        </w:tcPr>
        <w:p w:rsidR="00FF64BF" w:rsidRPr="007A5690" w:rsidRDefault="00FF64BF" w:rsidP="009C2ECE">
          <w:pPr>
            <w:pStyle w:val="Piedepgina"/>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4AD610A0" wp14:editId="114894FB">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placeholder>
                <w:docPart w:val="CE6CDE7E190646759914DA2BADD9FBC3"/>
              </w:placeholder>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sidR="00E45073">
            <w:rPr>
              <w:rFonts w:ascii="Arial" w:hAnsi="Arial" w:cs="Arial"/>
              <w:color w:val="002060"/>
              <w:sz w:val="16"/>
              <w:szCs w:val="16"/>
              <w:lang w:val="es-ES"/>
            </w:rPr>
            <w:t xml:space="preserve"> Vol.5 (11</w:t>
          </w:r>
          <w:r w:rsidR="008321CE">
            <w:rPr>
              <w:rFonts w:ascii="Arial" w:hAnsi="Arial" w:cs="Arial"/>
              <w:color w:val="002060"/>
              <w:sz w:val="16"/>
              <w:szCs w:val="16"/>
              <w:lang w:val="es-ES"/>
            </w:rPr>
            <w:t xml:space="preserve">), </w:t>
          </w:r>
          <w:r w:rsidR="00E45073">
            <w:rPr>
              <w:rFonts w:ascii="Arial" w:hAnsi="Arial" w:cs="Arial"/>
              <w:color w:val="002060"/>
              <w:sz w:val="16"/>
              <w:szCs w:val="16"/>
              <w:lang w:val="es-ES"/>
            </w:rPr>
            <w:t>Noviembre</w:t>
          </w:r>
          <w:r>
            <w:rPr>
              <w:rFonts w:ascii="Arial" w:hAnsi="Arial" w:cs="Arial"/>
              <w:color w:val="002060"/>
              <w:sz w:val="16"/>
              <w:szCs w:val="16"/>
              <w:lang w:val="es-ES"/>
            </w:rPr>
            <w:t xml:space="preserv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rsidR="00FF64BF" w:rsidRPr="00AC3AF7" w:rsidRDefault="00FF64BF" w:rsidP="00772C50">
          <w:pPr>
            <w:pStyle w:val="Piedepgina"/>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rsidR="00FF64BF" w:rsidRPr="003678A8" w:rsidRDefault="00FF64BF">
    <w:pPr>
      <w:pStyle w:val="Piedepgina"/>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14777932"/>
      <w:docPartObj>
        <w:docPartGallery w:val="Page Numbers (Bottom of Page)"/>
        <w:docPartUnique/>
      </w:docPartObj>
    </w:sdtPr>
    <w:sdtEndPr>
      <w:rPr>
        <w:rStyle w:val="Nmerodepgina"/>
      </w:rPr>
    </w:sdtEndPr>
    <w:sdtContent>
      <w:p w:rsidR="00FF64BF" w:rsidRDefault="00FF64BF" w:rsidP="004237D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F64BF" w:rsidRDefault="00FF64BF" w:rsidP="004237DE">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BF" w:rsidRDefault="00454B56" w:rsidP="004E3B26">
    <w:pPr>
      <w:pStyle w:val="Piedepgina"/>
      <w:framePr w:wrap="none" w:vAnchor="text" w:hAnchor="page" w:x="1711" w:y="25"/>
      <w:rPr>
        <w:rStyle w:val="Nmerodepgina"/>
      </w:rPr>
    </w:pPr>
    <w:r>
      <w:rPr>
        <w:rFonts w:ascii="Arial Black" w:hAnsi="Arial Black"/>
        <w:color w:val="002060"/>
        <w:szCs w:val="26"/>
      </w:rPr>
      <w:t>e607</w:t>
    </w:r>
  </w:p>
  <w:p w:rsidR="00FF64BF" w:rsidRPr="009C2ECE" w:rsidRDefault="00C44BD4" w:rsidP="0092584D">
    <w:pPr>
      <w:pStyle w:val="Piedepgina"/>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45229279"/>
        <w:dataBinding w:prefixMappings="xmlns:ns0='http://schemas.openxmlformats.org/officeDocument/2006/extended-properties'" w:xpath="/ns0:Properties[1]/ns0:Company[1]" w:storeItemID="{6668398D-A668-4E3E-A5EB-62B293D839F1}"/>
        <w:text/>
      </w:sdtPr>
      <w:sdtEndPr/>
      <w:sdtContent>
        <w:r w:rsidR="00FF64BF" w:rsidRPr="00B109C9">
          <w:rPr>
            <w:rFonts w:ascii="Arial" w:hAnsi="Arial" w:cs="Arial"/>
            <w:color w:val="002060"/>
            <w:sz w:val="16"/>
            <w:szCs w:val="16"/>
          </w:rPr>
          <w:t>Revista Médica Sinergia</w:t>
        </w:r>
      </w:sdtContent>
    </w:sdt>
    <w:r w:rsidR="00FF64BF" w:rsidRPr="00B109C9">
      <w:rPr>
        <w:rFonts w:ascii="Arial" w:hAnsi="Arial" w:cs="Arial"/>
        <w:noProof/>
        <w:color w:val="002060"/>
        <w:sz w:val="16"/>
        <w:szCs w:val="16"/>
        <w:lang w:eastAsia="es-PE"/>
      </w:rPr>
      <w:t xml:space="preserve"> </w:t>
    </w:r>
    <w:r w:rsidR="00E45073">
      <w:rPr>
        <w:rFonts w:ascii="Arial" w:hAnsi="Arial" w:cs="Arial"/>
        <w:color w:val="002060"/>
        <w:sz w:val="16"/>
        <w:szCs w:val="16"/>
        <w:lang w:val="es-ES"/>
      </w:rPr>
      <w:t xml:space="preserve"> Vol.5 (11</w:t>
    </w:r>
    <w:r w:rsidR="00FF64BF">
      <w:rPr>
        <w:rFonts w:ascii="Arial" w:hAnsi="Arial" w:cs="Arial"/>
        <w:color w:val="002060"/>
        <w:sz w:val="16"/>
        <w:szCs w:val="16"/>
        <w:lang w:val="es-ES"/>
      </w:rPr>
      <w:t xml:space="preserve">), </w:t>
    </w:r>
    <w:r w:rsidR="00E45073">
      <w:rPr>
        <w:rFonts w:ascii="Arial" w:hAnsi="Arial" w:cs="Arial"/>
        <w:color w:val="002060"/>
        <w:sz w:val="16"/>
        <w:szCs w:val="16"/>
        <w:lang w:val="es-ES"/>
      </w:rPr>
      <w:t xml:space="preserve">Noviembre </w:t>
    </w:r>
    <w:r w:rsidR="00FF64BF">
      <w:rPr>
        <w:rFonts w:ascii="Arial" w:hAnsi="Arial" w:cs="Arial"/>
        <w:color w:val="002060"/>
        <w:sz w:val="16"/>
        <w:szCs w:val="16"/>
        <w:lang w:val="es-ES"/>
      </w:rPr>
      <w:t xml:space="preserve">2020 - </w:t>
    </w:r>
    <w:r w:rsidR="00FF64BF" w:rsidRPr="009C2ECE">
      <w:rPr>
        <w:rFonts w:ascii="Arial" w:hAnsi="Arial" w:cs="Arial"/>
        <w:color w:val="002060"/>
        <w:sz w:val="16"/>
        <w:szCs w:val="16"/>
      </w:rPr>
      <w:t>ISSN</w:t>
    </w:r>
    <w:proofErr w:type="gramStart"/>
    <w:r w:rsidR="00FF64BF" w:rsidRPr="009C2ECE">
      <w:rPr>
        <w:rFonts w:ascii="Arial" w:hAnsi="Arial" w:cs="Arial"/>
        <w:color w:val="002060"/>
        <w:sz w:val="16"/>
        <w:szCs w:val="16"/>
      </w:rPr>
      <w:t>:2215</w:t>
    </w:r>
    <w:proofErr w:type="gramEnd"/>
    <w:r w:rsidR="00FF64BF" w:rsidRPr="009C2ECE">
      <w:rPr>
        <w:rFonts w:ascii="Arial" w:hAnsi="Arial" w:cs="Arial"/>
        <w:color w:val="002060"/>
        <w:sz w:val="16"/>
        <w:szCs w:val="16"/>
      </w:rPr>
      <w:t>-4523 / e-ISSN:2215-5279</w:t>
    </w:r>
  </w:p>
  <w:p w:rsidR="00FF64BF" w:rsidRDefault="00FF64BF" w:rsidP="0092584D">
    <w:pPr>
      <w:pStyle w:val="Piedepgina"/>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D4" w:rsidRDefault="00C44BD4" w:rsidP="00041F69">
      <w:pPr>
        <w:spacing w:after="0" w:line="240" w:lineRule="auto"/>
      </w:pPr>
      <w:r>
        <w:separator/>
      </w:r>
    </w:p>
  </w:footnote>
  <w:footnote w:type="continuationSeparator" w:id="0">
    <w:p w:rsidR="00C44BD4" w:rsidRDefault="00C44BD4" w:rsidP="00041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96" w:rsidRPr="007F1F35" w:rsidRDefault="00C44BD4" w:rsidP="007F1F35">
    <w:pPr>
      <w:spacing w:after="0"/>
      <w:jc w:val="right"/>
      <w:rPr>
        <w:rFonts w:ascii="Arial" w:hAnsi="Arial" w:cs="Arial"/>
        <w:color w:val="002060"/>
        <w:sz w:val="14"/>
        <w:szCs w:val="14"/>
      </w:rPr>
    </w:pPr>
    <w:r>
      <w:fldChar w:fldCharType="begin"/>
    </w:r>
    <w:r>
      <w:instrText xml:space="preserve"> HYPERLINK "https://revistamedicasinergia.com/index.php/rms/article/view/607" </w:instrText>
    </w:r>
    <w:r>
      <w:fldChar w:fldCharType="separate"/>
    </w:r>
    <w:r w:rsidR="007F1F35" w:rsidRPr="00E56396">
      <w:rPr>
        <w:rStyle w:val="Hipervnculo"/>
        <w:rFonts w:ascii="Arial" w:hAnsi="Arial" w:cs="Arial"/>
        <w:color w:val="002060"/>
        <w:sz w:val="14"/>
        <w:szCs w:val="14"/>
        <w:u w:val="none"/>
      </w:rPr>
      <w:t xml:space="preserve">Síndrome de </w:t>
    </w:r>
    <w:proofErr w:type="spellStart"/>
    <w:r w:rsidR="007F1F35" w:rsidRPr="00E56396">
      <w:rPr>
        <w:rStyle w:val="Hipervnculo"/>
        <w:rFonts w:ascii="Arial" w:hAnsi="Arial" w:cs="Arial"/>
        <w:color w:val="002060"/>
        <w:sz w:val="14"/>
        <w:szCs w:val="14"/>
        <w:u w:val="none"/>
      </w:rPr>
      <w:t>Prune</w:t>
    </w:r>
    <w:proofErr w:type="spellEnd"/>
    <w:r w:rsidR="007F1F35" w:rsidRPr="00E56396">
      <w:rPr>
        <w:rStyle w:val="Hipervnculo"/>
        <w:rFonts w:ascii="Arial" w:hAnsi="Arial" w:cs="Arial"/>
        <w:color w:val="002060"/>
        <w:sz w:val="14"/>
        <w:szCs w:val="14"/>
        <w:u w:val="none"/>
      </w:rPr>
      <w:t xml:space="preserve"> </w:t>
    </w:r>
    <w:proofErr w:type="spellStart"/>
    <w:r w:rsidR="007F1F35" w:rsidRPr="00E56396">
      <w:rPr>
        <w:rStyle w:val="Hipervnculo"/>
        <w:rFonts w:ascii="Arial" w:hAnsi="Arial" w:cs="Arial"/>
        <w:color w:val="002060"/>
        <w:sz w:val="14"/>
        <w:szCs w:val="14"/>
        <w:u w:val="none"/>
      </w:rPr>
      <w:t>Belly</w:t>
    </w:r>
    <w:proofErr w:type="spellEnd"/>
    <w:r>
      <w:rPr>
        <w:rStyle w:val="Hipervnculo"/>
        <w:rFonts w:ascii="Arial" w:hAnsi="Arial" w:cs="Arial"/>
        <w:color w:val="002060"/>
        <w:sz w:val="14"/>
        <w:szCs w:val="14"/>
        <w:u w:val="none"/>
      </w:rPr>
      <w:fldChar w:fldCharType="end"/>
    </w:r>
    <w:r w:rsidR="007F1F35" w:rsidRPr="00E56396">
      <w:rPr>
        <w:rFonts w:ascii="Arial" w:hAnsi="Arial" w:cs="Arial"/>
        <w:color w:val="002060"/>
        <w:sz w:val="14"/>
        <w:szCs w:val="14"/>
      </w:rPr>
      <w:t xml:space="preserve"> - </w:t>
    </w:r>
    <w:r w:rsidR="007F1F35">
      <w:rPr>
        <w:rFonts w:ascii="Arial" w:hAnsi="Arial" w:cs="Arial"/>
        <w:color w:val="002060"/>
        <w:sz w:val="14"/>
        <w:szCs w:val="14"/>
      </w:rPr>
      <w:t xml:space="preserve">Dra. Rebeca Arias Vargas; Dra. Guadalupe Herrera Watson; </w:t>
    </w:r>
    <w:r w:rsidR="007F1F35" w:rsidRPr="00E56396">
      <w:rPr>
        <w:rFonts w:ascii="Arial" w:hAnsi="Arial" w:cs="Arial"/>
        <w:color w:val="002060"/>
        <w:sz w:val="14"/>
        <w:szCs w:val="14"/>
      </w:rPr>
      <w:t>Dra. Tania Lobo Prada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4BF" w:rsidRPr="00BB450B" w:rsidRDefault="00FF64BF"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D3" w:rsidRPr="007F1F35" w:rsidRDefault="00C44BD4" w:rsidP="007F1F35">
    <w:pPr>
      <w:spacing w:after="0"/>
      <w:jc w:val="right"/>
      <w:rPr>
        <w:rFonts w:ascii="Arial" w:hAnsi="Arial" w:cs="Arial"/>
        <w:color w:val="002060"/>
        <w:sz w:val="14"/>
        <w:szCs w:val="14"/>
      </w:rPr>
    </w:pPr>
    <w:hyperlink r:id="rId1" w:history="1">
      <w:r w:rsidR="007F1F35" w:rsidRPr="00E56396">
        <w:rPr>
          <w:rStyle w:val="Hipervnculo"/>
          <w:rFonts w:ascii="Arial" w:hAnsi="Arial" w:cs="Arial"/>
          <w:color w:val="002060"/>
          <w:sz w:val="14"/>
          <w:szCs w:val="14"/>
          <w:u w:val="none"/>
        </w:rPr>
        <w:t xml:space="preserve">Síndrome de </w:t>
      </w:r>
      <w:proofErr w:type="spellStart"/>
      <w:r w:rsidR="007F1F35" w:rsidRPr="00E56396">
        <w:rPr>
          <w:rStyle w:val="Hipervnculo"/>
          <w:rFonts w:ascii="Arial" w:hAnsi="Arial" w:cs="Arial"/>
          <w:color w:val="002060"/>
          <w:sz w:val="14"/>
          <w:szCs w:val="14"/>
          <w:u w:val="none"/>
        </w:rPr>
        <w:t>Prune</w:t>
      </w:r>
      <w:proofErr w:type="spellEnd"/>
      <w:r w:rsidR="007F1F35" w:rsidRPr="00E56396">
        <w:rPr>
          <w:rStyle w:val="Hipervnculo"/>
          <w:rFonts w:ascii="Arial" w:hAnsi="Arial" w:cs="Arial"/>
          <w:color w:val="002060"/>
          <w:sz w:val="14"/>
          <w:szCs w:val="14"/>
          <w:u w:val="none"/>
        </w:rPr>
        <w:t xml:space="preserve"> </w:t>
      </w:r>
      <w:proofErr w:type="spellStart"/>
      <w:r w:rsidR="007F1F35" w:rsidRPr="00E56396">
        <w:rPr>
          <w:rStyle w:val="Hipervnculo"/>
          <w:rFonts w:ascii="Arial" w:hAnsi="Arial" w:cs="Arial"/>
          <w:color w:val="002060"/>
          <w:sz w:val="14"/>
          <w:szCs w:val="14"/>
          <w:u w:val="none"/>
        </w:rPr>
        <w:t>Belly</w:t>
      </w:r>
      <w:proofErr w:type="spellEnd"/>
    </w:hyperlink>
    <w:r w:rsidR="007F1F35" w:rsidRPr="00E56396">
      <w:rPr>
        <w:rFonts w:ascii="Arial" w:hAnsi="Arial" w:cs="Arial"/>
        <w:color w:val="002060"/>
        <w:sz w:val="14"/>
        <w:szCs w:val="14"/>
      </w:rPr>
      <w:t xml:space="preserve"> - </w:t>
    </w:r>
    <w:r w:rsidR="007F1F35">
      <w:rPr>
        <w:rFonts w:ascii="Arial" w:hAnsi="Arial" w:cs="Arial"/>
        <w:color w:val="002060"/>
        <w:sz w:val="14"/>
        <w:szCs w:val="14"/>
      </w:rPr>
      <w:t xml:space="preserve">Dra. Rebeca Arias Vargas; Dra. Guadalupe Herrera Watson; </w:t>
    </w:r>
    <w:r w:rsidR="007F1F35" w:rsidRPr="00E56396">
      <w:rPr>
        <w:rFonts w:ascii="Arial" w:hAnsi="Arial" w:cs="Arial"/>
        <w:color w:val="002060"/>
        <w:sz w:val="14"/>
        <w:szCs w:val="14"/>
      </w:rPr>
      <w:t>Dra. Tania Lobo Prada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visibility:visible;mso-wrap-style:square" o:bullet="t">
        <v:imagedata r:id="rId1" o:title=""/>
      </v:shape>
    </w:pict>
  </w:numPicBullet>
  <w:abstractNum w:abstractNumId="0">
    <w:nsid w:val="04D05AB4"/>
    <w:multiLevelType w:val="multilevel"/>
    <w:tmpl w:val="0966EB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5A51DC"/>
    <w:multiLevelType w:val="hybridMultilevel"/>
    <w:tmpl w:val="2A241C6C"/>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8CE797C"/>
    <w:multiLevelType w:val="hybridMultilevel"/>
    <w:tmpl w:val="1404335E"/>
    <w:lvl w:ilvl="0" w:tplc="FA621F9E">
      <w:start w:val="1"/>
      <w:numFmt w:val="decimal"/>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2A62328F"/>
    <w:multiLevelType w:val="hybridMultilevel"/>
    <w:tmpl w:val="8BFE122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40054D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F4280F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6B10DAE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D4882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04C78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18E70D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34C2E5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D78A0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nsid w:val="353B4B3A"/>
    <w:multiLevelType w:val="hybridMultilevel"/>
    <w:tmpl w:val="5BB6D4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3A796464"/>
    <w:multiLevelType w:val="hybridMultilevel"/>
    <w:tmpl w:val="3C82A6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3C8D2561"/>
    <w:multiLevelType w:val="hybridMultilevel"/>
    <w:tmpl w:val="61D46670"/>
    <w:lvl w:ilvl="0" w:tplc="5FCA33C2">
      <w:start w:val="1"/>
      <w:numFmt w:val="bullet"/>
      <w:lvlText w:val=""/>
      <w:lvlPicBulletId w:val="0"/>
      <w:lvlJc w:val="left"/>
      <w:pPr>
        <w:tabs>
          <w:tab w:val="num" w:pos="720"/>
        </w:tabs>
        <w:ind w:left="720" w:hanging="360"/>
      </w:pPr>
      <w:rPr>
        <w:rFonts w:ascii="Symbol" w:hAnsi="Symbol" w:hint="default"/>
      </w:rPr>
    </w:lvl>
    <w:lvl w:ilvl="1" w:tplc="17B4B4EE" w:tentative="1">
      <w:start w:val="1"/>
      <w:numFmt w:val="bullet"/>
      <w:lvlText w:val=""/>
      <w:lvlJc w:val="left"/>
      <w:pPr>
        <w:tabs>
          <w:tab w:val="num" w:pos="1440"/>
        </w:tabs>
        <w:ind w:left="1440" w:hanging="360"/>
      </w:pPr>
      <w:rPr>
        <w:rFonts w:ascii="Symbol" w:hAnsi="Symbol" w:hint="default"/>
      </w:rPr>
    </w:lvl>
    <w:lvl w:ilvl="2" w:tplc="B91E4A9C" w:tentative="1">
      <w:start w:val="1"/>
      <w:numFmt w:val="bullet"/>
      <w:lvlText w:val=""/>
      <w:lvlJc w:val="left"/>
      <w:pPr>
        <w:tabs>
          <w:tab w:val="num" w:pos="2160"/>
        </w:tabs>
        <w:ind w:left="2160" w:hanging="360"/>
      </w:pPr>
      <w:rPr>
        <w:rFonts w:ascii="Symbol" w:hAnsi="Symbol" w:hint="default"/>
      </w:rPr>
    </w:lvl>
    <w:lvl w:ilvl="3" w:tplc="90F8FFA0" w:tentative="1">
      <w:start w:val="1"/>
      <w:numFmt w:val="bullet"/>
      <w:lvlText w:val=""/>
      <w:lvlJc w:val="left"/>
      <w:pPr>
        <w:tabs>
          <w:tab w:val="num" w:pos="2880"/>
        </w:tabs>
        <w:ind w:left="2880" w:hanging="360"/>
      </w:pPr>
      <w:rPr>
        <w:rFonts w:ascii="Symbol" w:hAnsi="Symbol" w:hint="default"/>
      </w:rPr>
    </w:lvl>
    <w:lvl w:ilvl="4" w:tplc="2CDEB25A" w:tentative="1">
      <w:start w:val="1"/>
      <w:numFmt w:val="bullet"/>
      <w:lvlText w:val=""/>
      <w:lvlJc w:val="left"/>
      <w:pPr>
        <w:tabs>
          <w:tab w:val="num" w:pos="3600"/>
        </w:tabs>
        <w:ind w:left="3600" w:hanging="360"/>
      </w:pPr>
      <w:rPr>
        <w:rFonts w:ascii="Symbol" w:hAnsi="Symbol" w:hint="default"/>
      </w:rPr>
    </w:lvl>
    <w:lvl w:ilvl="5" w:tplc="92A8A932" w:tentative="1">
      <w:start w:val="1"/>
      <w:numFmt w:val="bullet"/>
      <w:lvlText w:val=""/>
      <w:lvlJc w:val="left"/>
      <w:pPr>
        <w:tabs>
          <w:tab w:val="num" w:pos="4320"/>
        </w:tabs>
        <w:ind w:left="4320" w:hanging="360"/>
      </w:pPr>
      <w:rPr>
        <w:rFonts w:ascii="Symbol" w:hAnsi="Symbol" w:hint="default"/>
      </w:rPr>
    </w:lvl>
    <w:lvl w:ilvl="6" w:tplc="5C64BD2C" w:tentative="1">
      <w:start w:val="1"/>
      <w:numFmt w:val="bullet"/>
      <w:lvlText w:val=""/>
      <w:lvlJc w:val="left"/>
      <w:pPr>
        <w:tabs>
          <w:tab w:val="num" w:pos="5040"/>
        </w:tabs>
        <w:ind w:left="5040" w:hanging="360"/>
      </w:pPr>
      <w:rPr>
        <w:rFonts w:ascii="Symbol" w:hAnsi="Symbol" w:hint="default"/>
      </w:rPr>
    </w:lvl>
    <w:lvl w:ilvl="7" w:tplc="ED906274" w:tentative="1">
      <w:start w:val="1"/>
      <w:numFmt w:val="bullet"/>
      <w:lvlText w:val=""/>
      <w:lvlJc w:val="left"/>
      <w:pPr>
        <w:tabs>
          <w:tab w:val="num" w:pos="5760"/>
        </w:tabs>
        <w:ind w:left="5760" w:hanging="360"/>
      </w:pPr>
      <w:rPr>
        <w:rFonts w:ascii="Symbol" w:hAnsi="Symbol" w:hint="default"/>
      </w:rPr>
    </w:lvl>
    <w:lvl w:ilvl="8" w:tplc="8B4ED4A6" w:tentative="1">
      <w:start w:val="1"/>
      <w:numFmt w:val="bullet"/>
      <w:lvlText w:val=""/>
      <w:lvlJc w:val="left"/>
      <w:pPr>
        <w:tabs>
          <w:tab w:val="num" w:pos="6480"/>
        </w:tabs>
        <w:ind w:left="6480" w:hanging="360"/>
      </w:pPr>
      <w:rPr>
        <w:rFonts w:ascii="Symbol" w:hAnsi="Symbol" w:hint="default"/>
      </w:rPr>
    </w:lvl>
  </w:abstractNum>
  <w:abstractNum w:abstractNumId="11">
    <w:nsid w:val="479B4240"/>
    <w:multiLevelType w:val="hybridMultilevel"/>
    <w:tmpl w:val="9912BB2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324269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F2C740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68CCB5C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9F4259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2D8FE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F95AA65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FBCE95E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FBEF308">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0AF2032"/>
    <w:multiLevelType w:val="hybridMultilevel"/>
    <w:tmpl w:val="FAB6DF5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nsid w:val="651A6857"/>
    <w:multiLevelType w:val="hybridMultilevel"/>
    <w:tmpl w:val="547A4E9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651D6636"/>
    <w:multiLevelType w:val="multilevel"/>
    <w:tmpl w:val="F476F13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0A21CF"/>
    <w:multiLevelType w:val="multilevel"/>
    <w:tmpl w:val="7744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2B511F"/>
    <w:multiLevelType w:val="hybridMultilevel"/>
    <w:tmpl w:val="D668DE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AD62BE5"/>
    <w:multiLevelType w:val="hybridMultilevel"/>
    <w:tmpl w:val="6F7EB73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386581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5C016D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6D877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5F2A65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AC4E8E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8F608F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7190FCA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F664F2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8"/>
  </w:num>
  <w:num w:numId="3">
    <w:abstractNumId w:val="1"/>
  </w:num>
  <w:num w:numId="4">
    <w:abstractNumId w:val="6"/>
  </w:num>
  <w:num w:numId="5">
    <w:abstractNumId w:val="12"/>
  </w:num>
  <w:num w:numId="6">
    <w:abstractNumId w:val="20"/>
  </w:num>
  <w:num w:numId="7">
    <w:abstractNumId w:val="3"/>
  </w:num>
  <w:num w:numId="8">
    <w:abstractNumId w:val="5"/>
  </w:num>
  <w:num w:numId="9">
    <w:abstractNumId w:val="13"/>
  </w:num>
  <w:num w:numId="10">
    <w:abstractNumId w:val="9"/>
  </w:num>
  <w:num w:numId="11">
    <w:abstractNumId w:val="15"/>
  </w:num>
  <w:num w:numId="12">
    <w:abstractNumId w:val="18"/>
  </w:num>
  <w:num w:numId="13">
    <w:abstractNumId w:val="16"/>
  </w:num>
  <w:num w:numId="14">
    <w:abstractNumId w:val="7"/>
  </w:num>
  <w:num w:numId="15">
    <w:abstractNumId w:val="2"/>
  </w:num>
  <w:num w:numId="16">
    <w:abstractNumId w:val="4"/>
  </w:num>
  <w:num w:numId="17">
    <w:abstractNumId w:val="10"/>
  </w:num>
  <w:num w:numId="18">
    <w:abstractNumId w:val="17"/>
  </w:num>
  <w:num w:numId="19">
    <w:abstractNumId w:val="0"/>
  </w:num>
  <w:num w:numId="20">
    <w:abstractNumId w:val="11"/>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9"/>
    <w:rsid w:val="0000075F"/>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5495"/>
    <w:rsid w:val="000263E7"/>
    <w:rsid w:val="00027D4B"/>
    <w:rsid w:val="00030CDA"/>
    <w:rsid w:val="00032D9F"/>
    <w:rsid w:val="00033597"/>
    <w:rsid w:val="000367E1"/>
    <w:rsid w:val="00036D19"/>
    <w:rsid w:val="00037155"/>
    <w:rsid w:val="00037D6A"/>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41D6"/>
    <w:rsid w:val="00065E04"/>
    <w:rsid w:val="00066681"/>
    <w:rsid w:val="00071E80"/>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5CBA"/>
    <w:rsid w:val="00097768"/>
    <w:rsid w:val="000A1719"/>
    <w:rsid w:val="000A4A4B"/>
    <w:rsid w:val="000A7A3A"/>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3F80"/>
    <w:rsid w:val="000D4D1F"/>
    <w:rsid w:val="000D549A"/>
    <w:rsid w:val="000D7C7A"/>
    <w:rsid w:val="000E067B"/>
    <w:rsid w:val="000E2541"/>
    <w:rsid w:val="000E2CB7"/>
    <w:rsid w:val="000E3F5D"/>
    <w:rsid w:val="000E44E1"/>
    <w:rsid w:val="000E4B77"/>
    <w:rsid w:val="000E7A20"/>
    <w:rsid w:val="000F28AC"/>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70274"/>
    <w:rsid w:val="00170B75"/>
    <w:rsid w:val="00170DDA"/>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90D11"/>
    <w:rsid w:val="001910CA"/>
    <w:rsid w:val="001926F2"/>
    <w:rsid w:val="0019368B"/>
    <w:rsid w:val="00197615"/>
    <w:rsid w:val="00197F2E"/>
    <w:rsid w:val="001A029D"/>
    <w:rsid w:val="001A1206"/>
    <w:rsid w:val="001A1855"/>
    <w:rsid w:val="001A53B6"/>
    <w:rsid w:val="001B49B8"/>
    <w:rsid w:val="001B4ECC"/>
    <w:rsid w:val="001B53EA"/>
    <w:rsid w:val="001B5CE6"/>
    <w:rsid w:val="001C0367"/>
    <w:rsid w:val="001C2F97"/>
    <w:rsid w:val="001C4403"/>
    <w:rsid w:val="001C4B77"/>
    <w:rsid w:val="001C7346"/>
    <w:rsid w:val="001C7D44"/>
    <w:rsid w:val="001D1ED9"/>
    <w:rsid w:val="001D2FC6"/>
    <w:rsid w:val="001D32B1"/>
    <w:rsid w:val="001E41AE"/>
    <w:rsid w:val="001E495B"/>
    <w:rsid w:val="001E626A"/>
    <w:rsid w:val="001E62CD"/>
    <w:rsid w:val="001E7CEE"/>
    <w:rsid w:val="001F0D95"/>
    <w:rsid w:val="001F0F4E"/>
    <w:rsid w:val="001F3A6F"/>
    <w:rsid w:val="001F4E90"/>
    <w:rsid w:val="001F6170"/>
    <w:rsid w:val="001F66AA"/>
    <w:rsid w:val="0020147D"/>
    <w:rsid w:val="00204380"/>
    <w:rsid w:val="0020484E"/>
    <w:rsid w:val="00204FAC"/>
    <w:rsid w:val="002055B4"/>
    <w:rsid w:val="00205E3A"/>
    <w:rsid w:val="002060D3"/>
    <w:rsid w:val="002123C5"/>
    <w:rsid w:val="002132D0"/>
    <w:rsid w:val="002160C3"/>
    <w:rsid w:val="002168B3"/>
    <w:rsid w:val="00217979"/>
    <w:rsid w:val="002202AB"/>
    <w:rsid w:val="00220F38"/>
    <w:rsid w:val="00223369"/>
    <w:rsid w:val="00224935"/>
    <w:rsid w:val="002254F5"/>
    <w:rsid w:val="00227878"/>
    <w:rsid w:val="00230AFC"/>
    <w:rsid w:val="0023178B"/>
    <w:rsid w:val="00232985"/>
    <w:rsid w:val="00233344"/>
    <w:rsid w:val="00233AC7"/>
    <w:rsid w:val="00237255"/>
    <w:rsid w:val="002378CB"/>
    <w:rsid w:val="00241090"/>
    <w:rsid w:val="00241992"/>
    <w:rsid w:val="00242EFF"/>
    <w:rsid w:val="00243366"/>
    <w:rsid w:val="00244053"/>
    <w:rsid w:val="00244D24"/>
    <w:rsid w:val="0024775D"/>
    <w:rsid w:val="00247AE5"/>
    <w:rsid w:val="0025006F"/>
    <w:rsid w:val="002519E1"/>
    <w:rsid w:val="00253653"/>
    <w:rsid w:val="00260794"/>
    <w:rsid w:val="00260A66"/>
    <w:rsid w:val="00264E18"/>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3743"/>
    <w:rsid w:val="0029399D"/>
    <w:rsid w:val="0029448E"/>
    <w:rsid w:val="0029645B"/>
    <w:rsid w:val="00297009"/>
    <w:rsid w:val="002A0C0F"/>
    <w:rsid w:val="002A219F"/>
    <w:rsid w:val="002A415F"/>
    <w:rsid w:val="002A5AC2"/>
    <w:rsid w:val="002A74FA"/>
    <w:rsid w:val="002A7C93"/>
    <w:rsid w:val="002A7D97"/>
    <w:rsid w:val="002B053E"/>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7A69"/>
    <w:rsid w:val="002D0053"/>
    <w:rsid w:val="002D0741"/>
    <w:rsid w:val="002D0B5A"/>
    <w:rsid w:val="002D1820"/>
    <w:rsid w:val="002D1DDF"/>
    <w:rsid w:val="002D2D07"/>
    <w:rsid w:val="002D2F43"/>
    <w:rsid w:val="002D44D9"/>
    <w:rsid w:val="002D4DBC"/>
    <w:rsid w:val="002D58A6"/>
    <w:rsid w:val="002D5B53"/>
    <w:rsid w:val="002D5DA7"/>
    <w:rsid w:val="002D739E"/>
    <w:rsid w:val="002E029F"/>
    <w:rsid w:val="002E12C6"/>
    <w:rsid w:val="002E7F15"/>
    <w:rsid w:val="002F1FB2"/>
    <w:rsid w:val="002F236D"/>
    <w:rsid w:val="002F2B26"/>
    <w:rsid w:val="002F2DBA"/>
    <w:rsid w:val="002F3A36"/>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04D7"/>
    <w:rsid w:val="00311200"/>
    <w:rsid w:val="00313686"/>
    <w:rsid w:val="00313BEE"/>
    <w:rsid w:val="003146DE"/>
    <w:rsid w:val="003150F4"/>
    <w:rsid w:val="00316131"/>
    <w:rsid w:val="00317B25"/>
    <w:rsid w:val="00321137"/>
    <w:rsid w:val="00322618"/>
    <w:rsid w:val="0032672E"/>
    <w:rsid w:val="0032745A"/>
    <w:rsid w:val="00327812"/>
    <w:rsid w:val="003315F2"/>
    <w:rsid w:val="00331EFE"/>
    <w:rsid w:val="003323CE"/>
    <w:rsid w:val="00333067"/>
    <w:rsid w:val="003347DB"/>
    <w:rsid w:val="00334D0C"/>
    <w:rsid w:val="00340B8E"/>
    <w:rsid w:val="00342438"/>
    <w:rsid w:val="003450DC"/>
    <w:rsid w:val="0034606B"/>
    <w:rsid w:val="00346258"/>
    <w:rsid w:val="00346264"/>
    <w:rsid w:val="0034762F"/>
    <w:rsid w:val="003516E1"/>
    <w:rsid w:val="00351D56"/>
    <w:rsid w:val="00352892"/>
    <w:rsid w:val="0035563E"/>
    <w:rsid w:val="00355850"/>
    <w:rsid w:val="00355CE7"/>
    <w:rsid w:val="003563FB"/>
    <w:rsid w:val="003564EE"/>
    <w:rsid w:val="00356A4B"/>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57C8"/>
    <w:rsid w:val="003861E9"/>
    <w:rsid w:val="003903D9"/>
    <w:rsid w:val="00390EA7"/>
    <w:rsid w:val="00393A98"/>
    <w:rsid w:val="003945B2"/>
    <w:rsid w:val="00396CD9"/>
    <w:rsid w:val="00397BDB"/>
    <w:rsid w:val="003A0B68"/>
    <w:rsid w:val="003A45AF"/>
    <w:rsid w:val="003A6668"/>
    <w:rsid w:val="003A7BBA"/>
    <w:rsid w:val="003B07BD"/>
    <w:rsid w:val="003B1617"/>
    <w:rsid w:val="003B2BA7"/>
    <w:rsid w:val="003B40F4"/>
    <w:rsid w:val="003B7308"/>
    <w:rsid w:val="003C0136"/>
    <w:rsid w:val="003C1C12"/>
    <w:rsid w:val="003C2F54"/>
    <w:rsid w:val="003C4605"/>
    <w:rsid w:val="003C4929"/>
    <w:rsid w:val="003C51C6"/>
    <w:rsid w:val="003D0B45"/>
    <w:rsid w:val="003D251C"/>
    <w:rsid w:val="003D2761"/>
    <w:rsid w:val="003D5150"/>
    <w:rsid w:val="003D54E2"/>
    <w:rsid w:val="003D600F"/>
    <w:rsid w:val="003D637F"/>
    <w:rsid w:val="003E11CC"/>
    <w:rsid w:val="003E1268"/>
    <w:rsid w:val="003E2370"/>
    <w:rsid w:val="003E2877"/>
    <w:rsid w:val="003E409E"/>
    <w:rsid w:val="003E41FA"/>
    <w:rsid w:val="003E4ACC"/>
    <w:rsid w:val="003E5B09"/>
    <w:rsid w:val="003E6D0E"/>
    <w:rsid w:val="003E6D7A"/>
    <w:rsid w:val="003F54C3"/>
    <w:rsid w:val="003F7351"/>
    <w:rsid w:val="00403FE4"/>
    <w:rsid w:val="004042F5"/>
    <w:rsid w:val="0040529A"/>
    <w:rsid w:val="004053F0"/>
    <w:rsid w:val="00405D56"/>
    <w:rsid w:val="004060C1"/>
    <w:rsid w:val="00410B30"/>
    <w:rsid w:val="00410BF9"/>
    <w:rsid w:val="004116EA"/>
    <w:rsid w:val="00411B9C"/>
    <w:rsid w:val="004127AB"/>
    <w:rsid w:val="00412C6D"/>
    <w:rsid w:val="0041352C"/>
    <w:rsid w:val="00415DC9"/>
    <w:rsid w:val="00416E6A"/>
    <w:rsid w:val="004179BC"/>
    <w:rsid w:val="00421127"/>
    <w:rsid w:val="00421EFD"/>
    <w:rsid w:val="004229DE"/>
    <w:rsid w:val="00423375"/>
    <w:rsid w:val="004237DE"/>
    <w:rsid w:val="004238DC"/>
    <w:rsid w:val="00424AF2"/>
    <w:rsid w:val="004257BB"/>
    <w:rsid w:val="004259E5"/>
    <w:rsid w:val="0042703A"/>
    <w:rsid w:val="00427CBA"/>
    <w:rsid w:val="00430582"/>
    <w:rsid w:val="00431922"/>
    <w:rsid w:val="00432547"/>
    <w:rsid w:val="004346F6"/>
    <w:rsid w:val="004351B3"/>
    <w:rsid w:val="00435382"/>
    <w:rsid w:val="00435487"/>
    <w:rsid w:val="004362AC"/>
    <w:rsid w:val="00437765"/>
    <w:rsid w:val="00437BB1"/>
    <w:rsid w:val="0044303A"/>
    <w:rsid w:val="00443219"/>
    <w:rsid w:val="0044668E"/>
    <w:rsid w:val="004473D1"/>
    <w:rsid w:val="004508DF"/>
    <w:rsid w:val="00451E71"/>
    <w:rsid w:val="00452D17"/>
    <w:rsid w:val="00452E1B"/>
    <w:rsid w:val="00452FD8"/>
    <w:rsid w:val="00453B1B"/>
    <w:rsid w:val="00454B56"/>
    <w:rsid w:val="00456503"/>
    <w:rsid w:val="00456990"/>
    <w:rsid w:val="00456CE4"/>
    <w:rsid w:val="00460604"/>
    <w:rsid w:val="00460B58"/>
    <w:rsid w:val="00463A96"/>
    <w:rsid w:val="004646E6"/>
    <w:rsid w:val="00464E0C"/>
    <w:rsid w:val="00466EC9"/>
    <w:rsid w:val="00467D77"/>
    <w:rsid w:val="00471292"/>
    <w:rsid w:val="004713E5"/>
    <w:rsid w:val="00472395"/>
    <w:rsid w:val="004751C9"/>
    <w:rsid w:val="00475A58"/>
    <w:rsid w:val="0047613E"/>
    <w:rsid w:val="0047664F"/>
    <w:rsid w:val="00477377"/>
    <w:rsid w:val="00481635"/>
    <w:rsid w:val="004872E8"/>
    <w:rsid w:val="00487F0E"/>
    <w:rsid w:val="00490DD5"/>
    <w:rsid w:val="004917B3"/>
    <w:rsid w:val="00491B2E"/>
    <w:rsid w:val="004949BC"/>
    <w:rsid w:val="00494B5C"/>
    <w:rsid w:val="00495C86"/>
    <w:rsid w:val="0049681B"/>
    <w:rsid w:val="004A2192"/>
    <w:rsid w:val="004A24B2"/>
    <w:rsid w:val="004A3D41"/>
    <w:rsid w:val="004A7113"/>
    <w:rsid w:val="004B013A"/>
    <w:rsid w:val="004B088C"/>
    <w:rsid w:val="004B0E27"/>
    <w:rsid w:val="004B1950"/>
    <w:rsid w:val="004B391A"/>
    <w:rsid w:val="004B475A"/>
    <w:rsid w:val="004B7DAE"/>
    <w:rsid w:val="004C2049"/>
    <w:rsid w:val="004C3FB1"/>
    <w:rsid w:val="004C643F"/>
    <w:rsid w:val="004D030A"/>
    <w:rsid w:val="004D10AF"/>
    <w:rsid w:val="004D1FD7"/>
    <w:rsid w:val="004D2073"/>
    <w:rsid w:val="004D2788"/>
    <w:rsid w:val="004D44ED"/>
    <w:rsid w:val="004D4CF1"/>
    <w:rsid w:val="004D5F0E"/>
    <w:rsid w:val="004D69A5"/>
    <w:rsid w:val="004D7DA7"/>
    <w:rsid w:val="004E1988"/>
    <w:rsid w:val="004E29BD"/>
    <w:rsid w:val="004E2CBF"/>
    <w:rsid w:val="004E2EF8"/>
    <w:rsid w:val="004E3B26"/>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102AB"/>
    <w:rsid w:val="0051090C"/>
    <w:rsid w:val="00510C01"/>
    <w:rsid w:val="00512A6B"/>
    <w:rsid w:val="00512B79"/>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6CD0"/>
    <w:rsid w:val="00597EBA"/>
    <w:rsid w:val="005A01FD"/>
    <w:rsid w:val="005A0C82"/>
    <w:rsid w:val="005A1C59"/>
    <w:rsid w:val="005A4671"/>
    <w:rsid w:val="005A4E65"/>
    <w:rsid w:val="005A5CDD"/>
    <w:rsid w:val="005A6456"/>
    <w:rsid w:val="005A6AE5"/>
    <w:rsid w:val="005A70AA"/>
    <w:rsid w:val="005B0F2E"/>
    <w:rsid w:val="005B2AFC"/>
    <w:rsid w:val="005B3F14"/>
    <w:rsid w:val="005B4303"/>
    <w:rsid w:val="005B509F"/>
    <w:rsid w:val="005B60C0"/>
    <w:rsid w:val="005B641C"/>
    <w:rsid w:val="005C037C"/>
    <w:rsid w:val="005C062C"/>
    <w:rsid w:val="005C5FA2"/>
    <w:rsid w:val="005C62BB"/>
    <w:rsid w:val="005C645F"/>
    <w:rsid w:val="005C7D2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16DF"/>
    <w:rsid w:val="005E26D6"/>
    <w:rsid w:val="005E42D9"/>
    <w:rsid w:val="005E66D3"/>
    <w:rsid w:val="005F0081"/>
    <w:rsid w:val="005F04D9"/>
    <w:rsid w:val="005F2813"/>
    <w:rsid w:val="005F2B2B"/>
    <w:rsid w:val="005F3000"/>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6EA8"/>
    <w:rsid w:val="00673D44"/>
    <w:rsid w:val="0067416A"/>
    <w:rsid w:val="00674604"/>
    <w:rsid w:val="00676463"/>
    <w:rsid w:val="00676AFB"/>
    <w:rsid w:val="00676E0B"/>
    <w:rsid w:val="0067707B"/>
    <w:rsid w:val="006802B2"/>
    <w:rsid w:val="006809F3"/>
    <w:rsid w:val="006817AC"/>
    <w:rsid w:val="006820F2"/>
    <w:rsid w:val="00682237"/>
    <w:rsid w:val="006826E4"/>
    <w:rsid w:val="006832F8"/>
    <w:rsid w:val="0068459E"/>
    <w:rsid w:val="00684B0B"/>
    <w:rsid w:val="00685DD5"/>
    <w:rsid w:val="00686B3E"/>
    <w:rsid w:val="00687148"/>
    <w:rsid w:val="00690638"/>
    <w:rsid w:val="0069439E"/>
    <w:rsid w:val="00696619"/>
    <w:rsid w:val="006970EE"/>
    <w:rsid w:val="00697380"/>
    <w:rsid w:val="006A0008"/>
    <w:rsid w:val="006A1047"/>
    <w:rsid w:val="006A2BD0"/>
    <w:rsid w:val="006A4560"/>
    <w:rsid w:val="006A4930"/>
    <w:rsid w:val="006A4C4F"/>
    <w:rsid w:val="006A4E5D"/>
    <w:rsid w:val="006A7211"/>
    <w:rsid w:val="006B139E"/>
    <w:rsid w:val="006B3F66"/>
    <w:rsid w:val="006B41BE"/>
    <w:rsid w:val="006B420F"/>
    <w:rsid w:val="006B6930"/>
    <w:rsid w:val="006B6C34"/>
    <w:rsid w:val="006B7CB6"/>
    <w:rsid w:val="006C0255"/>
    <w:rsid w:val="006C252A"/>
    <w:rsid w:val="006C2DD0"/>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F59"/>
    <w:rsid w:val="006F32EA"/>
    <w:rsid w:val="006F5461"/>
    <w:rsid w:val="006F6AA0"/>
    <w:rsid w:val="006F748C"/>
    <w:rsid w:val="00700AC1"/>
    <w:rsid w:val="00702455"/>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1093"/>
    <w:rsid w:val="0075177A"/>
    <w:rsid w:val="0075264C"/>
    <w:rsid w:val="00752DC8"/>
    <w:rsid w:val="007531D6"/>
    <w:rsid w:val="00756BAC"/>
    <w:rsid w:val="00757629"/>
    <w:rsid w:val="0075778C"/>
    <w:rsid w:val="00757B3F"/>
    <w:rsid w:val="00757E57"/>
    <w:rsid w:val="00760655"/>
    <w:rsid w:val="00761FC6"/>
    <w:rsid w:val="00762453"/>
    <w:rsid w:val="007625E1"/>
    <w:rsid w:val="00764E4B"/>
    <w:rsid w:val="00765997"/>
    <w:rsid w:val="0077261D"/>
    <w:rsid w:val="00772C50"/>
    <w:rsid w:val="0077340D"/>
    <w:rsid w:val="007734CD"/>
    <w:rsid w:val="00774B21"/>
    <w:rsid w:val="007765C2"/>
    <w:rsid w:val="007832A0"/>
    <w:rsid w:val="00783384"/>
    <w:rsid w:val="00783E71"/>
    <w:rsid w:val="0078482D"/>
    <w:rsid w:val="007873C1"/>
    <w:rsid w:val="00790EB9"/>
    <w:rsid w:val="00791459"/>
    <w:rsid w:val="00793A34"/>
    <w:rsid w:val="00793F1B"/>
    <w:rsid w:val="00793F85"/>
    <w:rsid w:val="007940B7"/>
    <w:rsid w:val="0079445F"/>
    <w:rsid w:val="007967AC"/>
    <w:rsid w:val="00796B4C"/>
    <w:rsid w:val="00796DF1"/>
    <w:rsid w:val="00796E76"/>
    <w:rsid w:val="00797FBC"/>
    <w:rsid w:val="007A0050"/>
    <w:rsid w:val="007A5690"/>
    <w:rsid w:val="007A60B9"/>
    <w:rsid w:val="007A6C1C"/>
    <w:rsid w:val="007A7B8C"/>
    <w:rsid w:val="007B0907"/>
    <w:rsid w:val="007B2756"/>
    <w:rsid w:val="007B2E72"/>
    <w:rsid w:val="007B3F97"/>
    <w:rsid w:val="007B4A0F"/>
    <w:rsid w:val="007B4A1F"/>
    <w:rsid w:val="007C04C9"/>
    <w:rsid w:val="007C155F"/>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17CC"/>
    <w:rsid w:val="007E301F"/>
    <w:rsid w:val="007E317D"/>
    <w:rsid w:val="007E5253"/>
    <w:rsid w:val="007F1F35"/>
    <w:rsid w:val="007F2152"/>
    <w:rsid w:val="007F38E9"/>
    <w:rsid w:val="007F5444"/>
    <w:rsid w:val="007F5624"/>
    <w:rsid w:val="007F599B"/>
    <w:rsid w:val="007F5E17"/>
    <w:rsid w:val="008039CA"/>
    <w:rsid w:val="00806BEF"/>
    <w:rsid w:val="00806EE2"/>
    <w:rsid w:val="00807610"/>
    <w:rsid w:val="00810CD8"/>
    <w:rsid w:val="008122CC"/>
    <w:rsid w:val="00816BD2"/>
    <w:rsid w:val="00822FBD"/>
    <w:rsid w:val="0082426F"/>
    <w:rsid w:val="0082680E"/>
    <w:rsid w:val="0082692F"/>
    <w:rsid w:val="00830189"/>
    <w:rsid w:val="0083081C"/>
    <w:rsid w:val="008308E4"/>
    <w:rsid w:val="008321CE"/>
    <w:rsid w:val="008323AF"/>
    <w:rsid w:val="008337C4"/>
    <w:rsid w:val="008340DB"/>
    <w:rsid w:val="008349F1"/>
    <w:rsid w:val="00834F5C"/>
    <w:rsid w:val="0083574C"/>
    <w:rsid w:val="00842DAE"/>
    <w:rsid w:val="0084378C"/>
    <w:rsid w:val="00844C68"/>
    <w:rsid w:val="00846D6C"/>
    <w:rsid w:val="00853411"/>
    <w:rsid w:val="00855C1D"/>
    <w:rsid w:val="00860A9A"/>
    <w:rsid w:val="0086163A"/>
    <w:rsid w:val="00862974"/>
    <w:rsid w:val="008643EA"/>
    <w:rsid w:val="0086443A"/>
    <w:rsid w:val="00864599"/>
    <w:rsid w:val="00865E71"/>
    <w:rsid w:val="00866D7D"/>
    <w:rsid w:val="00867001"/>
    <w:rsid w:val="008678AE"/>
    <w:rsid w:val="00870749"/>
    <w:rsid w:val="008710ED"/>
    <w:rsid w:val="00872D0E"/>
    <w:rsid w:val="00872FEF"/>
    <w:rsid w:val="00874C94"/>
    <w:rsid w:val="0087523E"/>
    <w:rsid w:val="00875C4F"/>
    <w:rsid w:val="00876C90"/>
    <w:rsid w:val="008771B5"/>
    <w:rsid w:val="00877917"/>
    <w:rsid w:val="00877FF2"/>
    <w:rsid w:val="00883170"/>
    <w:rsid w:val="00886F4C"/>
    <w:rsid w:val="00890FBA"/>
    <w:rsid w:val="0089178F"/>
    <w:rsid w:val="008918D9"/>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470D"/>
    <w:rsid w:val="008C5187"/>
    <w:rsid w:val="008C6A93"/>
    <w:rsid w:val="008D0FCB"/>
    <w:rsid w:val="008D1066"/>
    <w:rsid w:val="008D2F84"/>
    <w:rsid w:val="008D4497"/>
    <w:rsid w:val="008D44B1"/>
    <w:rsid w:val="008D4849"/>
    <w:rsid w:val="008D50D4"/>
    <w:rsid w:val="008D67D5"/>
    <w:rsid w:val="008E2EF7"/>
    <w:rsid w:val="008E70A2"/>
    <w:rsid w:val="008F0865"/>
    <w:rsid w:val="008F2908"/>
    <w:rsid w:val="008F3B98"/>
    <w:rsid w:val="008F4ACF"/>
    <w:rsid w:val="008F6840"/>
    <w:rsid w:val="009009FB"/>
    <w:rsid w:val="00900D60"/>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3E7B"/>
    <w:rsid w:val="00923F30"/>
    <w:rsid w:val="00923FB3"/>
    <w:rsid w:val="009240B8"/>
    <w:rsid w:val="00924CC7"/>
    <w:rsid w:val="0092584D"/>
    <w:rsid w:val="00925E29"/>
    <w:rsid w:val="00926585"/>
    <w:rsid w:val="00927538"/>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EEC"/>
    <w:rsid w:val="009527DB"/>
    <w:rsid w:val="00954E6A"/>
    <w:rsid w:val="00960956"/>
    <w:rsid w:val="00960B94"/>
    <w:rsid w:val="00962696"/>
    <w:rsid w:val="009633A4"/>
    <w:rsid w:val="009647C4"/>
    <w:rsid w:val="00964FF6"/>
    <w:rsid w:val="00966237"/>
    <w:rsid w:val="0096635D"/>
    <w:rsid w:val="00966D0A"/>
    <w:rsid w:val="00967F3B"/>
    <w:rsid w:val="00970011"/>
    <w:rsid w:val="009718E1"/>
    <w:rsid w:val="009721B6"/>
    <w:rsid w:val="00973CEE"/>
    <w:rsid w:val="00973F1B"/>
    <w:rsid w:val="00974D06"/>
    <w:rsid w:val="009764C6"/>
    <w:rsid w:val="0097784C"/>
    <w:rsid w:val="00980F1E"/>
    <w:rsid w:val="009816CB"/>
    <w:rsid w:val="00981BD0"/>
    <w:rsid w:val="00982A1A"/>
    <w:rsid w:val="00982A89"/>
    <w:rsid w:val="00982F0D"/>
    <w:rsid w:val="00983BDE"/>
    <w:rsid w:val="00983D66"/>
    <w:rsid w:val="009842D5"/>
    <w:rsid w:val="009864D8"/>
    <w:rsid w:val="0099019E"/>
    <w:rsid w:val="00990A5B"/>
    <w:rsid w:val="0099193F"/>
    <w:rsid w:val="00991A1B"/>
    <w:rsid w:val="00992B8A"/>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FF1"/>
    <w:rsid w:val="009E2519"/>
    <w:rsid w:val="009E3EAB"/>
    <w:rsid w:val="009E7017"/>
    <w:rsid w:val="009E74CD"/>
    <w:rsid w:val="009F241A"/>
    <w:rsid w:val="009F326C"/>
    <w:rsid w:val="009F48F6"/>
    <w:rsid w:val="009F4CB0"/>
    <w:rsid w:val="009F5EC9"/>
    <w:rsid w:val="009F6A23"/>
    <w:rsid w:val="00A0348A"/>
    <w:rsid w:val="00A037E4"/>
    <w:rsid w:val="00A04F66"/>
    <w:rsid w:val="00A05AF2"/>
    <w:rsid w:val="00A06450"/>
    <w:rsid w:val="00A07BA4"/>
    <w:rsid w:val="00A10D60"/>
    <w:rsid w:val="00A116BF"/>
    <w:rsid w:val="00A12955"/>
    <w:rsid w:val="00A13B01"/>
    <w:rsid w:val="00A13BBF"/>
    <w:rsid w:val="00A15B21"/>
    <w:rsid w:val="00A170E1"/>
    <w:rsid w:val="00A214B8"/>
    <w:rsid w:val="00A2192D"/>
    <w:rsid w:val="00A2267C"/>
    <w:rsid w:val="00A23BF7"/>
    <w:rsid w:val="00A2567A"/>
    <w:rsid w:val="00A27CD7"/>
    <w:rsid w:val="00A328C8"/>
    <w:rsid w:val="00A34462"/>
    <w:rsid w:val="00A357E9"/>
    <w:rsid w:val="00A360BB"/>
    <w:rsid w:val="00A36747"/>
    <w:rsid w:val="00A36BD3"/>
    <w:rsid w:val="00A3727B"/>
    <w:rsid w:val="00A41B45"/>
    <w:rsid w:val="00A423DD"/>
    <w:rsid w:val="00A42611"/>
    <w:rsid w:val="00A42E6A"/>
    <w:rsid w:val="00A44243"/>
    <w:rsid w:val="00A44CCF"/>
    <w:rsid w:val="00A44E2E"/>
    <w:rsid w:val="00A44F47"/>
    <w:rsid w:val="00A51CCC"/>
    <w:rsid w:val="00A52C2B"/>
    <w:rsid w:val="00A54A5B"/>
    <w:rsid w:val="00A553FF"/>
    <w:rsid w:val="00A56457"/>
    <w:rsid w:val="00A565AB"/>
    <w:rsid w:val="00A565E2"/>
    <w:rsid w:val="00A56D0C"/>
    <w:rsid w:val="00A577BC"/>
    <w:rsid w:val="00A57A4D"/>
    <w:rsid w:val="00A57BE5"/>
    <w:rsid w:val="00A57FF3"/>
    <w:rsid w:val="00A613F6"/>
    <w:rsid w:val="00A64D5B"/>
    <w:rsid w:val="00A65F0E"/>
    <w:rsid w:val="00A66353"/>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32BF"/>
    <w:rsid w:val="00A94848"/>
    <w:rsid w:val="00A954F5"/>
    <w:rsid w:val="00A95C58"/>
    <w:rsid w:val="00A9617D"/>
    <w:rsid w:val="00A9663C"/>
    <w:rsid w:val="00AA0C9C"/>
    <w:rsid w:val="00AA18F0"/>
    <w:rsid w:val="00AA28EF"/>
    <w:rsid w:val="00AA5CAD"/>
    <w:rsid w:val="00AA6F5C"/>
    <w:rsid w:val="00AA7304"/>
    <w:rsid w:val="00AA79F7"/>
    <w:rsid w:val="00AB0CCD"/>
    <w:rsid w:val="00AB0EC3"/>
    <w:rsid w:val="00AB1E3D"/>
    <w:rsid w:val="00AB200F"/>
    <w:rsid w:val="00AB5D82"/>
    <w:rsid w:val="00AB6629"/>
    <w:rsid w:val="00AC18D5"/>
    <w:rsid w:val="00AC1A7E"/>
    <w:rsid w:val="00AC2B62"/>
    <w:rsid w:val="00AC3AF7"/>
    <w:rsid w:val="00AC5F77"/>
    <w:rsid w:val="00AC7F5C"/>
    <w:rsid w:val="00AD1421"/>
    <w:rsid w:val="00AD2167"/>
    <w:rsid w:val="00AD2274"/>
    <w:rsid w:val="00AD3F72"/>
    <w:rsid w:val="00AD5AA2"/>
    <w:rsid w:val="00AD692D"/>
    <w:rsid w:val="00AD72F4"/>
    <w:rsid w:val="00AE0F2C"/>
    <w:rsid w:val="00AE2493"/>
    <w:rsid w:val="00AE2F8D"/>
    <w:rsid w:val="00AE30C0"/>
    <w:rsid w:val="00AE3E42"/>
    <w:rsid w:val="00AE41BA"/>
    <w:rsid w:val="00AE5083"/>
    <w:rsid w:val="00AE5EB1"/>
    <w:rsid w:val="00AE6AEF"/>
    <w:rsid w:val="00AE77D0"/>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60278"/>
    <w:rsid w:val="00B631DB"/>
    <w:rsid w:val="00B65E13"/>
    <w:rsid w:val="00B66318"/>
    <w:rsid w:val="00B66CF0"/>
    <w:rsid w:val="00B71FFB"/>
    <w:rsid w:val="00B72FE5"/>
    <w:rsid w:val="00B74264"/>
    <w:rsid w:val="00B746D5"/>
    <w:rsid w:val="00B74A3C"/>
    <w:rsid w:val="00B8178E"/>
    <w:rsid w:val="00B86495"/>
    <w:rsid w:val="00B864C4"/>
    <w:rsid w:val="00B86A53"/>
    <w:rsid w:val="00B876F0"/>
    <w:rsid w:val="00B90BFA"/>
    <w:rsid w:val="00B95B5C"/>
    <w:rsid w:val="00BA11D2"/>
    <w:rsid w:val="00BA16F7"/>
    <w:rsid w:val="00BA4FC7"/>
    <w:rsid w:val="00BA6E88"/>
    <w:rsid w:val="00BA7D04"/>
    <w:rsid w:val="00BB0088"/>
    <w:rsid w:val="00BB0970"/>
    <w:rsid w:val="00BB0D51"/>
    <w:rsid w:val="00BB0FED"/>
    <w:rsid w:val="00BB1BB1"/>
    <w:rsid w:val="00BB2245"/>
    <w:rsid w:val="00BB450B"/>
    <w:rsid w:val="00BB689B"/>
    <w:rsid w:val="00BB7A58"/>
    <w:rsid w:val="00BB7FF1"/>
    <w:rsid w:val="00BC1860"/>
    <w:rsid w:val="00BC5275"/>
    <w:rsid w:val="00BC5AF4"/>
    <w:rsid w:val="00BC5E05"/>
    <w:rsid w:val="00BC6B5C"/>
    <w:rsid w:val="00BC772E"/>
    <w:rsid w:val="00BC7E06"/>
    <w:rsid w:val="00BD0886"/>
    <w:rsid w:val="00BD1139"/>
    <w:rsid w:val="00BD266D"/>
    <w:rsid w:val="00BD537B"/>
    <w:rsid w:val="00BD5D6A"/>
    <w:rsid w:val="00BD6577"/>
    <w:rsid w:val="00BD772C"/>
    <w:rsid w:val="00BD7899"/>
    <w:rsid w:val="00BE0F20"/>
    <w:rsid w:val="00BE147E"/>
    <w:rsid w:val="00BE25BB"/>
    <w:rsid w:val="00BE38AF"/>
    <w:rsid w:val="00BF004D"/>
    <w:rsid w:val="00BF1DA6"/>
    <w:rsid w:val="00BF4C9A"/>
    <w:rsid w:val="00BF6864"/>
    <w:rsid w:val="00C000FB"/>
    <w:rsid w:val="00C015D7"/>
    <w:rsid w:val="00C01793"/>
    <w:rsid w:val="00C02695"/>
    <w:rsid w:val="00C04145"/>
    <w:rsid w:val="00C04F06"/>
    <w:rsid w:val="00C0515E"/>
    <w:rsid w:val="00C06864"/>
    <w:rsid w:val="00C06AD1"/>
    <w:rsid w:val="00C07BDE"/>
    <w:rsid w:val="00C11EA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D2F"/>
    <w:rsid w:val="00C324AA"/>
    <w:rsid w:val="00C324F8"/>
    <w:rsid w:val="00C333D3"/>
    <w:rsid w:val="00C347C9"/>
    <w:rsid w:val="00C35FC7"/>
    <w:rsid w:val="00C377F7"/>
    <w:rsid w:val="00C412F3"/>
    <w:rsid w:val="00C425A9"/>
    <w:rsid w:val="00C438C7"/>
    <w:rsid w:val="00C43D62"/>
    <w:rsid w:val="00C44BD4"/>
    <w:rsid w:val="00C45739"/>
    <w:rsid w:val="00C4613C"/>
    <w:rsid w:val="00C4738C"/>
    <w:rsid w:val="00C47E36"/>
    <w:rsid w:val="00C505BE"/>
    <w:rsid w:val="00C508F7"/>
    <w:rsid w:val="00C52683"/>
    <w:rsid w:val="00C54E96"/>
    <w:rsid w:val="00C55A33"/>
    <w:rsid w:val="00C56FE2"/>
    <w:rsid w:val="00C5762C"/>
    <w:rsid w:val="00C57F9D"/>
    <w:rsid w:val="00C602FC"/>
    <w:rsid w:val="00C60886"/>
    <w:rsid w:val="00C61355"/>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1FC"/>
    <w:rsid w:val="00C902BD"/>
    <w:rsid w:val="00C92E31"/>
    <w:rsid w:val="00C93366"/>
    <w:rsid w:val="00C95A38"/>
    <w:rsid w:val="00C9643B"/>
    <w:rsid w:val="00C96D76"/>
    <w:rsid w:val="00CA3BA4"/>
    <w:rsid w:val="00CA5D3E"/>
    <w:rsid w:val="00CA71BE"/>
    <w:rsid w:val="00CA7201"/>
    <w:rsid w:val="00CB09B5"/>
    <w:rsid w:val="00CB2D81"/>
    <w:rsid w:val="00CB5610"/>
    <w:rsid w:val="00CB64AD"/>
    <w:rsid w:val="00CB6591"/>
    <w:rsid w:val="00CB67EB"/>
    <w:rsid w:val="00CB6A8C"/>
    <w:rsid w:val="00CB74F8"/>
    <w:rsid w:val="00CC110D"/>
    <w:rsid w:val="00CC16F3"/>
    <w:rsid w:val="00CC1D40"/>
    <w:rsid w:val="00CC3E0A"/>
    <w:rsid w:val="00CC4C20"/>
    <w:rsid w:val="00CD0060"/>
    <w:rsid w:val="00CD0BBB"/>
    <w:rsid w:val="00CD0E27"/>
    <w:rsid w:val="00CD1BB7"/>
    <w:rsid w:val="00CD256E"/>
    <w:rsid w:val="00CD3562"/>
    <w:rsid w:val="00CD371C"/>
    <w:rsid w:val="00CD4468"/>
    <w:rsid w:val="00CD5370"/>
    <w:rsid w:val="00CD57F5"/>
    <w:rsid w:val="00CD7048"/>
    <w:rsid w:val="00CE00C3"/>
    <w:rsid w:val="00CE1AC7"/>
    <w:rsid w:val="00CE22AD"/>
    <w:rsid w:val="00CE3C21"/>
    <w:rsid w:val="00CE554D"/>
    <w:rsid w:val="00CE5826"/>
    <w:rsid w:val="00CE6DF0"/>
    <w:rsid w:val="00CE7603"/>
    <w:rsid w:val="00CF025C"/>
    <w:rsid w:val="00CF246E"/>
    <w:rsid w:val="00CF32FB"/>
    <w:rsid w:val="00CF4342"/>
    <w:rsid w:val="00CF6570"/>
    <w:rsid w:val="00CF7C40"/>
    <w:rsid w:val="00D00004"/>
    <w:rsid w:val="00D0374A"/>
    <w:rsid w:val="00D039BA"/>
    <w:rsid w:val="00D03CA9"/>
    <w:rsid w:val="00D03DB0"/>
    <w:rsid w:val="00D041C8"/>
    <w:rsid w:val="00D05DFA"/>
    <w:rsid w:val="00D05FE7"/>
    <w:rsid w:val="00D10E7E"/>
    <w:rsid w:val="00D142F9"/>
    <w:rsid w:val="00D1521A"/>
    <w:rsid w:val="00D15C6E"/>
    <w:rsid w:val="00D15E1C"/>
    <w:rsid w:val="00D170F7"/>
    <w:rsid w:val="00D17728"/>
    <w:rsid w:val="00D179F4"/>
    <w:rsid w:val="00D21DC0"/>
    <w:rsid w:val="00D23A69"/>
    <w:rsid w:val="00D2409B"/>
    <w:rsid w:val="00D27526"/>
    <w:rsid w:val="00D33399"/>
    <w:rsid w:val="00D35F0D"/>
    <w:rsid w:val="00D36A54"/>
    <w:rsid w:val="00D372D6"/>
    <w:rsid w:val="00D401B9"/>
    <w:rsid w:val="00D405F6"/>
    <w:rsid w:val="00D408CD"/>
    <w:rsid w:val="00D441E1"/>
    <w:rsid w:val="00D4567D"/>
    <w:rsid w:val="00D46D80"/>
    <w:rsid w:val="00D47944"/>
    <w:rsid w:val="00D47AD4"/>
    <w:rsid w:val="00D50CDF"/>
    <w:rsid w:val="00D5139A"/>
    <w:rsid w:val="00D524D2"/>
    <w:rsid w:val="00D53005"/>
    <w:rsid w:val="00D536F8"/>
    <w:rsid w:val="00D53B1B"/>
    <w:rsid w:val="00D62FC9"/>
    <w:rsid w:val="00D64B5F"/>
    <w:rsid w:val="00D650B8"/>
    <w:rsid w:val="00D6760A"/>
    <w:rsid w:val="00D707FA"/>
    <w:rsid w:val="00D73A13"/>
    <w:rsid w:val="00D74F1D"/>
    <w:rsid w:val="00D75C50"/>
    <w:rsid w:val="00D803A8"/>
    <w:rsid w:val="00D80584"/>
    <w:rsid w:val="00D8294E"/>
    <w:rsid w:val="00D83141"/>
    <w:rsid w:val="00D84067"/>
    <w:rsid w:val="00D8427C"/>
    <w:rsid w:val="00D84A83"/>
    <w:rsid w:val="00D85309"/>
    <w:rsid w:val="00D86B16"/>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B02B9"/>
    <w:rsid w:val="00DB19E6"/>
    <w:rsid w:val="00DB1E08"/>
    <w:rsid w:val="00DB1FDB"/>
    <w:rsid w:val="00DB35A0"/>
    <w:rsid w:val="00DB482C"/>
    <w:rsid w:val="00DB6A86"/>
    <w:rsid w:val="00DC0E19"/>
    <w:rsid w:val="00DC2883"/>
    <w:rsid w:val="00DC2902"/>
    <w:rsid w:val="00DC29A1"/>
    <w:rsid w:val="00DC3340"/>
    <w:rsid w:val="00DC3FA7"/>
    <w:rsid w:val="00DC689B"/>
    <w:rsid w:val="00DC7AD0"/>
    <w:rsid w:val="00DD093E"/>
    <w:rsid w:val="00DD22EC"/>
    <w:rsid w:val="00DD3273"/>
    <w:rsid w:val="00DD7ED1"/>
    <w:rsid w:val="00DE4D89"/>
    <w:rsid w:val="00DE5169"/>
    <w:rsid w:val="00DE72DA"/>
    <w:rsid w:val="00DF0716"/>
    <w:rsid w:val="00DF1E6E"/>
    <w:rsid w:val="00DF1F3F"/>
    <w:rsid w:val="00DF4CAA"/>
    <w:rsid w:val="00DF7C36"/>
    <w:rsid w:val="00E00EE7"/>
    <w:rsid w:val="00E013F1"/>
    <w:rsid w:val="00E02021"/>
    <w:rsid w:val="00E0346D"/>
    <w:rsid w:val="00E03AC0"/>
    <w:rsid w:val="00E05941"/>
    <w:rsid w:val="00E0644E"/>
    <w:rsid w:val="00E12CC3"/>
    <w:rsid w:val="00E12F8D"/>
    <w:rsid w:val="00E15619"/>
    <w:rsid w:val="00E165F3"/>
    <w:rsid w:val="00E16B84"/>
    <w:rsid w:val="00E20B68"/>
    <w:rsid w:val="00E21BC1"/>
    <w:rsid w:val="00E21DD7"/>
    <w:rsid w:val="00E236EB"/>
    <w:rsid w:val="00E23E32"/>
    <w:rsid w:val="00E261A5"/>
    <w:rsid w:val="00E30D36"/>
    <w:rsid w:val="00E31114"/>
    <w:rsid w:val="00E31357"/>
    <w:rsid w:val="00E31469"/>
    <w:rsid w:val="00E32204"/>
    <w:rsid w:val="00E326EA"/>
    <w:rsid w:val="00E34037"/>
    <w:rsid w:val="00E34E06"/>
    <w:rsid w:val="00E35DFD"/>
    <w:rsid w:val="00E40774"/>
    <w:rsid w:val="00E4394E"/>
    <w:rsid w:val="00E44C4E"/>
    <w:rsid w:val="00E45073"/>
    <w:rsid w:val="00E457B5"/>
    <w:rsid w:val="00E45939"/>
    <w:rsid w:val="00E50066"/>
    <w:rsid w:val="00E50E41"/>
    <w:rsid w:val="00E531F9"/>
    <w:rsid w:val="00E540AB"/>
    <w:rsid w:val="00E541D5"/>
    <w:rsid w:val="00E56396"/>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5F3"/>
    <w:rsid w:val="00E828BD"/>
    <w:rsid w:val="00E82DC4"/>
    <w:rsid w:val="00E8334D"/>
    <w:rsid w:val="00E83C1F"/>
    <w:rsid w:val="00E86028"/>
    <w:rsid w:val="00E86171"/>
    <w:rsid w:val="00E879DA"/>
    <w:rsid w:val="00E87F46"/>
    <w:rsid w:val="00E912E2"/>
    <w:rsid w:val="00E92FEC"/>
    <w:rsid w:val="00E93740"/>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E0A15"/>
    <w:rsid w:val="00EE0BE2"/>
    <w:rsid w:val="00EE2CF5"/>
    <w:rsid w:val="00EE5AC7"/>
    <w:rsid w:val="00EF02EC"/>
    <w:rsid w:val="00EF115F"/>
    <w:rsid w:val="00EF26B6"/>
    <w:rsid w:val="00EF2CBE"/>
    <w:rsid w:val="00EF3E09"/>
    <w:rsid w:val="00EF5253"/>
    <w:rsid w:val="00EF6FF0"/>
    <w:rsid w:val="00EF7778"/>
    <w:rsid w:val="00F00400"/>
    <w:rsid w:val="00F005AA"/>
    <w:rsid w:val="00F0214D"/>
    <w:rsid w:val="00F033F9"/>
    <w:rsid w:val="00F038E2"/>
    <w:rsid w:val="00F07A32"/>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430C"/>
    <w:rsid w:val="00F54FBE"/>
    <w:rsid w:val="00F553AF"/>
    <w:rsid w:val="00F556F2"/>
    <w:rsid w:val="00F55FBF"/>
    <w:rsid w:val="00F56AF9"/>
    <w:rsid w:val="00F56F61"/>
    <w:rsid w:val="00F57BE2"/>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C4065"/>
    <w:rsid w:val="00FC4288"/>
    <w:rsid w:val="00FC4AF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47C6"/>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semiHidden/>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1F69"/>
    <w:rPr>
      <w:rFonts w:ascii="Calibri" w:eastAsia="Calibri" w:hAnsi="Calibri" w:cs="Times New Roman"/>
    </w:rPr>
  </w:style>
  <w:style w:type="paragraph" w:styleId="Ttulo1">
    <w:name w:val="heading 1"/>
    <w:basedOn w:val="Normal"/>
    <w:next w:val="Normal"/>
    <w:link w:val="Ttulo1C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1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41F69"/>
    <w:rPr>
      <w:color w:val="0000FF"/>
      <w:u w:val="single"/>
    </w:rPr>
  </w:style>
  <w:style w:type="paragraph" w:styleId="Textodeglobo">
    <w:name w:val="Balloon Text"/>
    <w:basedOn w:val="Normal"/>
    <w:link w:val="TextodegloboCar"/>
    <w:uiPriority w:val="99"/>
    <w:semiHidden/>
    <w:unhideWhenUsed/>
    <w:rsid w:val="00041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F69"/>
    <w:rPr>
      <w:rFonts w:ascii="Tahoma" w:eastAsia="Calibri" w:hAnsi="Tahoma" w:cs="Tahoma"/>
      <w:sz w:val="16"/>
      <w:szCs w:val="16"/>
    </w:rPr>
  </w:style>
  <w:style w:type="paragraph" w:styleId="Encabezado">
    <w:name w:val="header"/>
    <w:basedOn w:val="Normal"/>
    <w:link w:val="EncabezadoCar"/>
    <w:uiPriority w:val="99"/>
    <w:unhideWhenUsed/>
    <w:rsid w:val="00041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F69"/>
    <w:rPr>
      <w:rFonts w:ascii="Calibri" w:eastAsia="Calibri" w:hAnsi="Calibri" w:cs="Times New Roman"/>
    </w:rPr>
  </w:style>
  <w:style w:type="paragraph" w:styleId="Piedepgina">
    <w:name w:val="footer"/>
    <w:basedOn w:val="Normal"/>
    <w:link w:val="PiedepginaCar"/>
    <w:uiPriority w:val="99"/>
    <w:unhideWhenUsed/>
    <w:rsid w:val="00041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F69"/>
    <w:rPr>
      <w:rFonts w:ascii="Calibri" w:eastAsia="Calibri" w:hAnsi="Calibri" w:cs="Times New Roman"/>
    </w:rPr>
  </w:style>
  <w:style w:type="paragraph" w:styleId="Prrafodelista">
    <w:name w:val="List Paragraph"/>
    <w:basedOn w:val="Normal"/>
    <w:uiPriority w:val="34"/>
    <w:qFormat/>
    <w:rsid w:val="008A0CE7"/>
    <w:pPr>
      <w:ind w:left="720"/>
      <w:contextualSpacing/>
    </w:pPr>
  </w:style>
  <w:style w:type="character" w:customStyle="1" w:styleId="charoverride-9">
    <w:name w:val="charoverride-9"/>
    <w:basedOn w:val="Fuentedeprrafopredeter"/>
    <w:rsid w:val="003E41FA"/>
  </w:style>
  <w:style w:type="paragraph" w:styleId="Sinespaciado">
    <w:name w:val="No Spacing"/>
    <w:link w:val="SinespaciadoCar"/>
    <w:uiPriority w:val="1"/>
    <w:qFormat/>
    <w:rsid w:val="001A1855"/>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1A1855"/>
    <w:rPr>
      <w:rFonts w:eastAsiaTheme="minorEastAsia"/>
      <w:lang w:val="es-CR" w:eastAsia="es-CR"/>
    </w:rPr>
  </w:style>
  <w:style w:type="character" w:styleId="nfasis">
    <w:name w:val="Emphasis"/>
    <w:basedOn w:val="Fuentedeprrafopredeter"/>
    <w:uiPriority w:val="20"/>
    <w:qFormat/>
    <w:rsid w:val="00644468"/>
    <w:rPr>
      <w:i/>
      <w:iCs/>
    </w:rPr>
  </w:style>
  <w:style w:type="character" w:styleId="Textoennegrita">
    <w:name w:val="Strong"/>
    <w:basedOn w:val="Fuentedeprrafopredeter"/>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Fuentedeprrafopredeter"/>
    <w:rsid w:val="00C333D3"/>
  </w:style>
  <w:style w:type="character" w:customStyle="1" w:styleId="charoverride-6">
    <w:name w:val="charoverride-6"/>
    <w:basedOn w:val="Fuentedeprrafopredeter"/>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Textonotaalfinal">
    <w:name w:val="endnote text"/>
    <w:basedOn w:val="Normal"/>
    <w:link w:val="TextonotaalfinalCar"/>
    <w:uiPriority w:val="99"/>
    <w:semiHidden/>
    <w:unhideWhenUsed/>
    <w:rsid w:val="00F349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34972"/>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34972"/>
    <w:rPr>
      <w:vertAlign w:val="superscript"/>
    </w:rPr>
  </w:style>
  <w:style w:type="character" w:customStyle="1" w:styleId="Hipervnculo1">
    <w:name w:val="Hipervínculo1"/>
    <w:basedOn w:val="Fuentedeprrafopredeter"/>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Fuentedeprrafopredeter"/>
    <w:rsid w:val="007D61E9"/>
  </w:style>
  <w:style w:type="character" w:customStyle="1" w:styleId="Hipervnculo2">
    <w:name w:val="Hipervínculo2"/>
    <w:basedOn w:val="Fuentedeprrafopredeter"/>
    <w:rsid w:val="007D61E9"/>
  </w:style>
  <w:style w:type="character" w:customStyle="1" w:styleId="Hipervnculo3">
    <w:name w:val="Hipervínculo3"/>
    <w:basedOn w:val="Fuentedeprrafopredeter"/>
    <w:rsid w:val="000F7A01"/>
  </w:style>
  <w:style w:type="character" w:customStyle="1" w:styleId="charoverride-10">
    <w:name w:val="charoverride-10"/>
    <w:basedOn w:val="Fuentedeprrafopredeter"/>
    <w:rsid w:val="004751C9"/>
  </w:style>
  <w:style w:type="character" w:customStyle="1" w:styleId="charoverride-12">
    <w:name w:val="charoverride-12"/>
    <w:basedOn w:val="Fuentedeprrafopredeter"/>
    <w:rsid w:val="00774B21"/>
  </w:style>
  <w:style w:type="character" w:customStyle="1" w:styleId="Hipervnculo4">
    <w:name w:val="Hipervínculo4"/>
    <w:basedOn w:val="Fuentedeprrafopredeter"/>
    <w:rsid w:val="00993F1F"/>
  </w:style>
  <w:style w:type="character" w:styleId="Hipervnculovisitado">
    <w:name w:val="FollowedHyperlink"/>
    <w:basedOn w:val="Fuentedeprrafopredeter"/>
    <w:uiPriority w:val="99"/>
    <w:semiHidden/>
    <w:unhideWhenUsed/>
    <w:rsid w:val="00BE147E"/>
    <w:rPr>
      <w:color w:val="800080" w:themeColor="followedHyperlink"/>
      <w:u w:val="single"/>
    </w:rPr>
  </w:style>
  <w:style w:type="character" w:customStyle="1" w:styleId="charoverride-3">
    <w:name w:val="charoverride-3"/>
    <w:basedOn w:val="Fuentedeprrafopredeter"/>
    <w:rsid w:val="00D408CD"/>
  </w:style>
  <w:style w:type="character" w:customStyle="1" w:styleId="charoverride-4">
    <w:name w:val="charoverride-4"/>
    <w:basedOn w:val="Fuentedeprrafopredeter"/>
    <w:rsid w:val="00D408CD"/>
  </w:style>
  <w:style w:type="character" w:customStyle="1" w:styleId="charoverride-5">
    <w:name w:val="charoverride-5"/>
    <w:basedOn w:val="Fuentedeprrafopredeter"/>
    <w:rsid w:val="00D408CD"/>
  </w:style>
  <w:style w:type="character" w:customStyle="1" w:styleId="Hipervnculo5">
    <w:name w:val="Hipervínculo5"/>
    <w:basedOn w:val="Fuentedeprrafopredeter"/>
    <w:rsid w:val="000C7AAF"/>
  </w:style>
  <w:style w:type="table" w:customStyle="1" w:styleId="Tablaconcuadrcula1">
    <w:name w:val="Tabla con cuadrícula1"/>
    <w:basedOn w:val="Tablanormal"/>
    <w:next w:val="Tablaconcuadrcula"/>
    <w:uiPriority w:val="39"/>
    <w:rsid w:val="006D3C09"/>
    <w:pPr>
      <w:spacing w:after="0" w:line="240" w:lineRule="auto"/>
    </w:pPr>
    <w:rPr>
      <w:rFonts w:ascii="Calibri" w:eastAsia="Calibri" w:hAnsi="Calibri" w:cs="Calibri"/>
      <w:lang w:val="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D3C09"/>
    <w:rPr>
      <w:sz w:val="16"/>
      <w:szCs w:val="16"/>
    </w:rPr>
  </w:style>
  <w:style w:type="paragraph" w:styleId="Textocomentario">
    <w:name w:val="annotation text"/>
    <w:basedOn w:val="Normal"/>
    <w:link w:val="TextocomentarioCar"/>
    <w:uiPriority w:val="99"/>
    <w:semiHidden/>
    <w:unhideWhenUsed/>
    <w:rsid w:val="006D3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C0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3C09"/>
    <w:rPr>
      <w:b/>
      <w:bCs/>
    </w:rPr>
  </w:style>
  <w:style w:type="character" w:customStyle="1" w:styleId="AsuntodelcomentarioCar">
    <w:name w:val="Asunto del comentario Car"/>
    <w:basedOn w:val="TextocomentarioCar"/>
    <w:link w:val="Asuntodelcomentario"/>
    <w:uiPriority w:val="99"/>
    <w:semiHidden/>
    <w:rsid w:val="006D3C09"/>
    <w:rPr>
      <w:rFonts w:ascii="Calibri" w:eastAsia="Calibri" w:hAnsi="Calibri" w:cs="Times New Roman"/>
      <w:b/>
      <w:bCs/>
      <w:sz w:val="20"/>
      <w:szCs w:val="20"/>
    </w:rPr>
  </w:style>
  <w:style w:type="character" w:customStyle="1" w:styleId="Hipervnculo6">
    <w:name w:val="Hipervínculo6"/>
    <w:basedOn w:val="Fuentedeprrafopredeter"/>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Fuentedeprrafopredeter"/>
    <w:rsid w:val="001F6170"/>
  </w:style>
  <w:style w:type="character" w:customStyle="1" w:styleId="Hipervnculo7">
    <w:name w:val="Hipervínculo7"/>
    <w:basedOn w:val="Fuentedeprrafopredeter"/>
    <w:rsid w:val="00CF025C"/>
  </w:style>
  <w:style w:type="character" w:customStyle="1" w:styleId="Hipervnculo8">
    <w:name w:val="Hipervínculo8"/>
    <w:basedOn w:val="Fuentedeprrafopredeter"/>
    <w:rsid w:val="008D67D5"/>
  </w:style>
  <w:style w:type="character" w:customStyle="1" w:styleId="Hipervnculo9">
    <w:name w:val="Hipervínculo9"/>
    <w:basedOn w:val="Fuentedeprrafopredeter"/>
    <w:rsid w:val="006618FA"/>
  </w:style>
  <w:style w:type="character" w:customStyle="1" w:styleId="affiliation">
    <w:name w:val="affiliation"/>
    <w:basedOn w:val="Fuentedeprrafopredeter"/>
    <w:rsid w:val="00883170"/>
  </w:style>
  <w:style w:type="character" w:customStyle="1" w:styleId="name">
    <w:name w:val="name"/>
    <w:basedOn w:val="Fuentedeprrafopredeter"/>
    <w:rsid w:val="006F6AA0"/>
  </w:style>
  <w:style w:type="character" w:customStyle="1" w:styleId="orcid">
    <w:name w:val="orcid"/>
    <w:basedOn w:val="Fuentedeprrafopredeter"/>
    <w:rsid w:val="006F6AA0"/>
  </w:style>
  <w:style w:type="character" w:customStyle="1" w:styleId="charoverride-7">
    <w:name w:val="charoverride-7"/>
    <w:basedOn w:val="Fuentedeprrafopredeter"/>
    <w:rsid w:val="00AB6629"/>
  </w:style>
  <w:style w:type="character" w:customStyle="1" w:styleId="Hipervnculo10">
    <w:name w:val="Hipervínculo10"/>
    <w:basedOn w:val="Fuentedeprrafopredeter"/>
    <w:rsid w:val="00AB6629"/>
  </w:style>
  <w:style w:type="character" w:customStyle="1" w:styleId="Hipervnculo11">
    <w:name w:val="Hipervínculo11"/>
    <w:basedOn w:val="Fuentedeprrafopredeter"/>
    <w:rsid w:val="00C14A1C"/>
  </w:style>
  <w:style w:type="character" w:customStyle="1" w:styleId="Hipervnculo12">
    <w:name w:val="Hipervínculo12"/>
    <w:basedOn w:val="Fuentedeprrafopredeter"/>
    <w:rsid w:val="00E76102"/>
  </w:style>
  <w:style w:type="character" w:customStyle="1" w:styleId="charoverride-13">
    <w:name w:val="charoverride-13"/>
    <w:basedOn w:val="Fuentedeprrafopredeter"/>
    <w:rsid w:val="0075177A"/>
  </w:style>
  <w:style w:type="character" w:customStyle="1" w:styleId="Hipervnculo13">
    <w:name w:val="Hipervínculo13"/>
    <w:basedOn w:val="Fuentedeprrafopredeter"/>
    <w:rsid w:val="009718E1"/>
  </w:style>
  <w:style w:type="table" w:customStyle="1" w:styleId="GridTable4Accent1">
    <w:name w:val="Grid Table 4 Accent 1"/>
    <w:basedOn w:val="Tablanormal"/>
    <w:uiPriority w:val="49"/>
    <w:rsid w:val="00F07A32"/>
    <w:pPr>
      <w:spacing w:after="0" w:line="240" w:lineRule="auto"/>
    </w:pPr>
    <w:rPr>
      <w:lang w:val="es-C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anormal"/>
    <w:uiPriority w:val="99"/>
    <w:qFormat/>
    <w:rsid w:val="00062CF5"/>
    <w:pPr>
      <w:spacing w:after="0" w:line="240" w:lineRule="auto"/>
    </w:pPr>
    <w:rPr>
      <w:rFonts w:eastAsiaTheme="minorEastAsia"/>
      <w:lang w:eastAsia="es-PE"/>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Fuentedeprrafopredeter"/>
    <w:rsid w:val="00062CF5"/>
  </w:style>
  <w:style w:type="character" w:customStyle="1" w:styleId="tlid-translation">
    <w:name w:val="tlid-translation"/>
    <w:basedOn w:val="Fuentedeprrafopredeter"/>
    <w:rsid w:val="00A75D27"/>
  </w:style>
  <w:style w:type="character" w:customStyle="1" w:styleId="author-name">
    <w:name w:val="author-name"/>
    <w:basedOn w:val="Fuentedeprrafopredeter"/>
    <w:rsid w:val="008039CA"/>
  </w:style>
  <w:style w:type="table" w:styleId="Sombreadomedio2-nfasis1">
    <w:name w:val="Medium Shading 2 Accent 1"/>
    <w:basedOn w:val="Tabla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fa">
    <w:name w:val="Bibliography"/>
    <w:basedOn w:val="Normal"/>
    <w:next w:val="Normal"/>
    <w:uiPriority w:val="37"/>
    <w:unhideWhenUsed/>
    <w:rsid w:val="00412C6D"/>
    <w:pPr>
      <w:jc w:val="both"/>
    </w:pPr>
    <w:rPr>
      <w:lang w:val="es-ES"/>
    </w:rPr>
  </w:style>
  <w:style w:type="character" w:customStyle="1" w:styleId="Hipervnculo15">
    <w:name w:val="Hipervínculo15"/>
    <w:basedOn w:val="Fuentedeprrafopredeter"/>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Epgrafe">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
    <w:name w:val="Plain Table 3"/>
    <w:basedOn w:val="Tablanormal"/>
    <w:uiPriority w:val="43"/>
    <w:rsid w:val="00FC4288"/>
    <w:pPr>
      <w:spacing w:after="0" w:line="240" w:lineRule="auto"/>
    </w:pPr>
    <w:rPr>
      <w:lang w:val="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Fuentedeprrafopredeter"/>
    <w:rsid w:val="00E67DD4"/>
  </w:style>
  <w:style w:type="paragraph" w:styleId="Ttulo">
    <w:name w:val="Title"/>
    <w:basedOn w:val="Normal"/>
    <w:next w:val="Normal"/>
    <w:link w:val="TtuloC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tuloCar">
    <w:name w:val="Título Car"/>
    <w:basedOn w:val="Fuentedeprrafopredeter"/>
    <w:link w:val="Ttulo"/>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0">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
    <w:name w:val="Grid Table 4 Accent 3"/>
    <w:basedOn w:val="Tablanormal"/>
    <w:uiPriority w:val="49"/>
    <w:rsid w:val="00C80D64"/>
    <w:pPr>
      <w:spacing w:after="0" w:line="240" w:lineRule="auto"/>
    </w:pPr>
    <w:rPr>
      <w:rFonts w:eastAsiaTheme="minorEastAsia"/>
      <w:sz w:val="24"/>
      <w:szCs w:val="24"/>
      <w:lang w:val="es-CR" w:eastAsia="ja-JP"/>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Nmerodepgina">
    <w:name w:val="page number"/>
    <w:basedOn w:val="Fuentedeprrafopredeter"/>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conformatoprevio">
    <w:name w:val="HTML Preformatted"/>
    <w:basedOn w:val="Normal"/>
    <w:link w:val="HTMLconformatoprevioCar"/>
    <w:uiPriority w:val="99"/>
    <w:semiHidden/>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31D2F"/>
    <w:rPr>
      <w:rFonts w:ascii="Courier New" w:eastAsia="Times New Roman" w:hAnsi="Courier New" w:cs="Courier New"/>
      <w:sz w:val="20"/>
      <w:szCs w:val="20"/>
      <w:lang w:val="es-ES" w:eastAsia="es-ES"/>
    </w:rPr>
  </w:style>
  <w:style w:type="table" w:customStyle="1" w:styleId="PlainTable4">
    <w:name w:val="Plain Table 4"/>
    <w:basedOn w:val="Tablanormal"/>
    <w:uiPriority w:val="44"/>
    <w:rsid w:val="006B6C34"/>
    <w:pPr>
      <w:spacing w:after="0" w:line="240" w:lineRule="auto"/>
    </w:pPr>
    <w:rPr>
      <w:rFonts w:eastAsiaTheme="minorEastAsia"/>
      <w:sz w:val="24"/>
      <w:szCs w:val="24"/>
      <w:lang w:val="es-CR"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Fuentedeprrafopredeter"/>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Ttulo1Car">
    <w:name w:val="Título 1 Car"/>
    <w:basedOn w:val="Fuentedeprrafopredeter"/>
    <w:link w:val="Ttulo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896622043">
      <w:bodyDiv w:val="1"/>
      <w:marLeft w:val="0"/>
      <w:marRight w:val="0"/>
      <w:marTop w:val="0"/>
      <w:marBottom w:val="0"/>
      <w:divBdr>
        <w:top w:val="none" w:sz="0" w:space="0" w:color="auto"/>
        <w:left w:val="none" w:sz="0" w:space="0" w:color="auto"/>
        <w:bottom w:val="none" w:sz="0" w:space="0" w:color="auto"/>
        <w:right w:val="none" w:sz="0" w:space="0" w:color="auto"/>
      </w:divBdr>
      <w:divsChild>
        <w:div w:id="1522818607">
          <w:marLeft w:val="0"/>
          <w:marRight w:val="0"/>
          <w:marTop w:val="0"/>
          <w:marBottom w:val="300"/>
          <w:divBdr>
            <w:top w:val="none" w:sz="0" w:space="0" w:color="auto"/>
            <w:left w:val="none" w:sz="0" w:space="0" w:color="auto"/>
            <w:bottom w:val="none" w:sz="0" w:space="0" w:color="auto"/>
            <w:right w:val="none" w:sz="0" w:space="0" w:color="auto"/>
          </w:divBdr>
          <w:divsChild>
            <w:div w:id="1370493939">
              <w:marLeft w:val="0"/>
              <w:marRight w:val="0"/>
              <w:marTop w:val="0"/>
              <w:marBottom w:val="0"/>
              <w:divBdr>
                <w:top w:val="none" w:sz="0" w:space="0" w:color="auto"/>
                <w:left w:val="none" w:sz="0" w:space="0" w:color="auto"/>
                <w:bottom w:val="none" w:sz="0" w:space="0" w:color="auto"/>
                <w:right w:val="none" w:sz="0" w:space="0" w:color="auto"/>
              </w:divBdr>
            </w:div>
          </w:divsChild>
        </w:div>
        <w:div w:id="508834251">
          <w:marLeft w:val="0"/>
          <w:marRight w:val="0"/>
          <w:marTop w:val="0"/>
          <w:marBottom w:val="300"/>
          <w:divBdr>
            <w:top w:val="none" w:sz="0" w:space="0" w:color="auto"/>
            <w:left w:val="none" w:sz="0" w:space="0" w:color="auto"/>
            <w:bottom w:val="none" w:sz="0" w:space="0" w:color="auto"/>
            <w:right w:val="none" w:sz="0" w:space="0" w:color="auto"/>
          </w:divBdr>
          <w:divsChild>
            <w:div w:id="1480731784">
              <w:marLeft w:val="0"/>
              <w:marRight w:val="0"/>
              <w:marTop w:val="0"/>
              <w:marBottom w:val="0"/>
              <w:divBdr>
                <w:top w:val="none" w:sz="0" w:space="0" w:color="auto"/>
                <w:left w:val="none" w:sz="0" w:space="0" w:color="auto"/>
                <w:bottom w:val="none" w:sz="0" w:space="0" w:color="auto"/>
                <w:right w:val="none" w:sz="0" w:space="0" w:color="auto"/>
              </w:divBdr>
            </w:div>
            <w:div w:id="1949583149">
              <w:marLeft w:val="0"/>
              <w:marRight w:val="0"/>
              <w:marTop w:val="0"/>
              <w:marBottom w:val="0"/>
              <w:divBdr>
                <w:top w:val="none" w:sz="0" w:space="0" w:color="auto"/>
                <w:left w:val="none" w:sz="0" w:space="0" w:color="auto"/>
                <w:bottom w:val="none" w:sz="0" w:space="0" w:color="auto"/>
                <w:right w:val="none" w:sz="0" w:space="0" w:color="auto"/>
              </w:divBdr>
            </w:div>
          </w:divsChild>
        </w:div>
        <w:div w:id="1577742946">
          <w:marLeft w:val="0"/>
          <w:marRight w:val="0"/>
          <w:marTop w:val="0"/>
          <w:marBottom w:val="0"/>
          <w:divBdr>
            <w:top w:val="none" w:sz="0" w:space="0" w:color="auto"/>
            <w:left w:val="none" w:sz="0" w:space="0" w:color="auto"/>
            <w:bottom w:val="none" w:sz="0" w:space="0" w:color="auto"/>
            <w:right w:val="none" w:sz="0" w:space="0" w:color="auto"/>
          </w:divBdr>
          <w:divsChild>
            <w:div w:id="1167548875">
              <w:marLeft w:val="0"/>
              <w:marRight w:val="0"/>
              <w:marTop w:val="0"/>
              <w:marBottom w:val="0"/>
              <w:divBdr>
                <w:top w:val="none" w:sz="0" w:space="0" w:color="auto"/>
                <w:left w:val="none" w:sz="0" w:space="0" w:color="auto"/>
                <w:bottom w:val="none" w:sz="0" w:space="0" w:color="auto"/>
                <w:right w:val="none" w:sz="0" w:space="0" w:color="auto"/>
              </w:divBdr>
            </w:div>
            <w:div w:id="105254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83327794">
      <w:bodyDiv w:val="1"/>
      <w:marLeft w:val="0"/>
      <w:marRight w:val="0"/>
      <w:marTop w:val="0"/>
      <w:marBottom w:val="0"/>
      <w:divBdr>
        <w:top w:val="none" w:sz="0" w:space="0" w:color="auto"/>
        <w:left w:val="none" w:sz="0" w:space="0" w:color="auto"/>
        <w:bottom w:val="none" w:sz="0" w:space="0" w:color="auto"/>
        <w:right w:val="none" w:sz="0" w:space="0" w:color="auto"/>
      </w:divBdr>
    </w:div>
    <w:div w:id="1897349285">
      <w:bodyDiv w:val="1"/>
      <w:marLeft w:val="0"/>
      <w:marRight w:val="0"/>
      <w:marTop w:val="0"/>
      <w:marBottom w:val="0"/>
      <w:divBdr>
        <w:top w:val="none" w:sz="0" w:space="0" w:color="auto"/>
        <w:left w:val="none" w:sz="0" w:space="0" w:color="auto"/>
        <w:bottom w:val="none" w:sz="0" w:space="0" w:color="auto"/>
        <w:right w:val="none" w:sz="0" w:space="0" w:color="auto"/>
      </w:divBdr>
      <w:divsChild>
        <w:div w:id="613709305">
          <w:marLeft w:val="0"/>
          <w:marRight w:val="0"/>
          <w:marTop w:val="0"/>
          <w:marBottom w:val="0"/>
          <w:divBdr>
            <w:top w:val="none" w:sz="0" w:space="0" w:color="auto"/>
            <w:left w:val="none" w:sz="0" w:space="0" w:color="auto"/>
            <w:bottom w:val="none" w:sz="0" w:space="0" w:color="auto"/>
            <w:right w:val="none" w:sz="0" w:space="0" w:color="auto"/>
          </w:divBdr>
        </w:div>
      </w:divsChild>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vistamedicasinergia.com/index.php/rms/Allison" TargetMode="External"/><Relationship Id="rId18" Type="http://schemas.openxmlformats.org/officeDocument/2006/relationships/image" Target="media/image2.png"/><Relationship Id="rId26" Type="http://schemas.openxmlformats.org/officeDocument/2006/relationships/image" Target="media/image5.png"/><Relationship Id="rId39" Type="http://schemas.openxmlformats.org/officeDocument/2006/relationships/hyperlink" Target="https://orcid.org/0000-0002-8614-2768" TargetMode="External"/><Relationship Id="rId21" Type="http://schemas.openxmlformats.org/officeDocument/2006/relationships/footer" Target="footer1.xml"/><Relationship Id="rId34" Type="http://schemas.openxmlformats.org/officeDocument/2006/relationships/hyperlink" Target="mailto:guadalupehw@hotmail.com" TargetMode="External"/><Relationship Id="rId42" Type="http://schemas.openxmlformats.org/officeDocument/2006/relationships/hyperlink" Target="https://link.springer.com/book/10.1007/978-3-319-39202-8" TargetMode="External"/><Relationship Id="rId47" Type="http://schemas.openxmlformats.org/officeDocument/2006/relationships/hyperlink" Target="https://doi.org/10.1186/s13256-019-2120-x" TargetMode="External"/><Relationship Id="rId50" Type="http://schemas.openxmlformats.org/officeDocument/2006/relationships/hyperlink" Target="https://doi.org/10.24911/SJP.2017.2.5" TargetMode="External"/><Relationship Id="rId55" Type="http://schemas.openxmlformats.org/officeDocument/2006/relationships/hyperlink" Target="https://doi.org/10.1097/MD.0000000000016745" TargetMode="External"/><Relationship Id="rId63" Type="http://schemas.openxmlformats.org/officeDocument/2006/relationships/hyperlink" Target="https://doi.org/10.14295/pediatr.v50i3.69"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revistamedicasinergia.com/index.php/rms/Jorge" TargetMode="External"/><Relationship Id="rId29" Type="http://schemas.openxmlformats.org/officeDocument/2006/relationships/hyperlink" Target="file:///F:\RMS\MAYO%7d\revistamedicasinergi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medicasinergia.com/index.php/rms/FARINGTHON" TargetMode="External"/><Relationship Id="rId24" Type="http://schemas.openxmlformats.org/officeDocument/2006/relationships/image" Target="media/image4.png"/><Relationship Id="rId32" Type="http://schemas.openxmlformats.org/officeDocument/2006/relationships/hyperlink" Target="mailto:bequiscr@gmail.com" TargetMode="External"/><Relationship Id="rId37" Type="http://schemas.openxmlformats.org/officeDocument/2006/relationships/image" Target="media/image8.png"/><Relationship Id="rId40" Type="http://schemas.openxmlformats.org/officeDocument/2006/relationships/hyperlink" Target="https://orcid.org/0000-0002-7244-2743" TargetMode="External"/><Relationship Id="rId45" Type="http://schemas.openxmlformats.org/officeDocument/2006/relationships/hyperlink" Target="https://doi.org/10.5582/irdr.2018.01094" TargetMode="External"/><Relationship Id="rId53" Type="http://schemas.openxmlformats.org/officeDocument/2006/relationships/hyperlink" Target="https://doi.org/10.1016/j.ejmg.2017.11.008" TargetMode="External"/><Relationship Id="rId58" Type="http://schemas.openxmlformats.org/officeDocument/2006/relationships/hyperlink" Target="https://doi.org/10.1007/s40556-016-0085-z"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evistamedicasinergia.com/index.php/rms/MargaritaAmpudia" TargetMode="External"/><Relationship Id="rId23" Type="http://schemas.openxmlformats.org/officeDocument/2006/relationships/footer" Target="footer3.xml"/><Relationship Id="rId28" Type="http://schemas.openxmlformats.org/officeDocument/2006/relationships/image" Target="media/image6.jpeg"/><Relationship Id="rId36" Type="http://schemas.openxmlformats.org/officeDocument/2006/relationships/hyperlink" Target="mailto:tanypradam@gmail.com%C2%A0" TargetMode="External"/><Relationship Id="rId49" Type="http://schemas.openxmlformats.org/officeDocument/2006/relationships/hyperlink" Target="https://doi.org/10.4103/0976-9668.149218" TargetMode="External"/><Relationship Id="rId57" Type="http://schemas.openxmlformats.org/officeDocument/2006/relationships/hyperlink" Target="https://doi.org/10.1186/s13256-017-1487-9" TargetMode="External"/><Relationship Id="rId61" Type="http://schemas.openxmlformats.org/officeDocument/2006/relationships/hyperlink" Target="https://doi.org/10.3389/fped.2018.00180" TargetMode="External"/><Relationship Id="rId10" Type="http://schemas.openxmlformats.org/officeDocument/2006/relationships/hyperlink" Target="http://revistamedicasinergia.com/index.php/rms/GERARDO" TargetMode="External"/><Relationship Id="rId19" Type="http://schemas.openxmlformats.org/officeDocument/2006/relationships/hyperlink" Target="mailto:Sociedaddemedicosdeamerica@hotmail.com" TargetMode="External"/><Relationship Id="rId31" Type="http://schemas.openxmlformats.org/officeDocument/2006/relationships/hyperlink" Target="https://medicoscr.hulilabs.com/es/search/doctor/rebeca-arias-vargas?ref=sb" TargetMode="External"/><Relationship Id="rId44" Type="http://schemas.openxmlformats.org/officeDocument/2006/relationships/footer" Target="footer6.xml"/><Relationship Id="rId52" Type="http://schemas.openxmlformats.org/officeDocument/2006/relationships/hyperlink" Target="https://doi.org/10.1007/978-3-319-39202-8_27" TargetMode="External"/><Relationship Id="rId60" Type="http://schemas.openxmlformats.org/officeDocument/2006/relationships/hyperlink" Target="https://doi.org/10.1111/bju.14524" TargetMode="External"/><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revistamedicasinergia.com/index.php/rms/INGRID" TargetMode="External"/><Relationship Id="rId14" Type="http://schemas.openxmlformats.org/officeDocument/2006/relationships/hyperlink" Target="http://revistamedicasinergia.com/index.php/rms/Meylin" TargetMode="External"/><Relationship Id="rId22" Type="http://schemas.openxmlformats.org/officeDocument/2006/relationships/footer" Target="footer2.xml"/><Relationship Id="rId27" Type="http://schemas.openxmlformats.org/officeDocument/2006/relationships/hyperlink" Target="https://doi.org/10.31434/rms.v5i11.607" TargetMode="External"/><Relationship Id="rId30" Type="http://schemas.openxmlformats.org/officeDocument/2006/relationships/image" Target="media/image7.png"/><Relationship Id="rId35" Type="http://schemas.openxmlformats.org/officeDocument/2006/relationships/hyperlink" Target="https://medicoscr.hulilabs.com/es/search/doctor/tanya-lobo-prada_3cd893?ref=sb" TargetMode="External"/><Relationship Id="rId43" Type="http://schemas.openxmlformats.org/officeDocument/2006/relationships/footer" Target="footer5.xml"/><Relationship Id="rId48" Type="http://schemas.openxmlformats.org/officeDocument/2006/relationships/hyperlink" Target="https://doi.org/10.1007/978-3-319-29219-9_10" TargetMode="External"/><Relationship Id="rId56" Type="http://schemas.openxmlformats.org/officeDocument/2006/relationships/hyperlink" Target="https://doi.org/10.1016/B978-0-323-44548-1.00139-X"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doi.org/10.4103/1319-2442.225190" TargetMode="External"/><Relationship Id="rId3" Type="http://schemas.openxmlformats.org/officeDocument/2006/relationships/styles" Target="styles.xml"/><Relationship Id="rId12" Type="http://schemas.openxmlformats.org/officeDocument/2006/relationships/hyperlink" Target="http://revistamedicasinergia.com/index.php/rms/Caridad" TargetMode="External"/><Relationship Id="rId17" Type="http://schemas.openxmlformats.org/officeDocument/2006/relationships/hyperlink" Target="http://revistamedicasinergia.com/index.php/rms/Maricielo" TargetMode="External"/><Relationship Id="rId25" Type="http://schemas.openxmlformats.org/officeDocument/2006/relationships/hyperlink" Target="https://doi.org/10.31434/rms.v5i11.607" TargetMode="External"/><Relationship Id="rId33" Type="http://schemas.openxmlformats.org/officeDocument/2006/relationships/hyperlink" Target="https://medicoscr.hulilabs.com/es/search/doctor/guadalupe-herrera-wattson?ref=sb" TargetMode="External"/><Relationship Id="rId38" Type="http://schemas.openxmlformats.org/officeDocument/2006/relationships/hyperlink" Target="https://orcid.org/0000-0001-8948-6112" TargetMode="External"/><Relationship Id="rId46" Type="http://schemas.openxmlformats.org/officeDocument/2006/relationships/hyperlink" Target="https://doi.org/10.2147/PHMT.S188014" TargetMode="External"/><Relationship Id="rId59" Type="http://schemas.openxmlformats.org/officeDocument/2006/relationships/hyperlink" Target="https://doi.org/10.7861/clinmedicine.16-3-s5" TargetMode="External"/><Relationship Id="rId67" Type="http://schemas.openxmlformats.org/officeDocument/2006/relationships/glossaryDocument" Target="glossary/document.xml"/><Relationship Id="rId20" Type="http://schemas.openxmlformats.org/officeDocument/2006/relationships/header" Target="header1.xml"/><Relationship Id="rId41" Type="http://schemas.openxmlformats.org/officeDocument/2006/relationships/footer" Target="footer4.xml"/><Relationship Id="rId54" Type="http://schemas.openxmlformats.org/officeDocument/2006/relationships/hyperlink" Target="https://doi.org/10.1177/2051415820903196" TargetMode="External"/><Relationship Id="rId62" Type="http://schemas.openxmlformats.org/officeDocument/2006/relationships/hyperlink" Target="https://doi.org/10.29328/journal.acr.100100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hyperlink" Target="https://revistamedicasinergia.com/index.php/rms/article/view/60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F533EF9B464C40BECF70A98BE112D0"/>
        <w:category>
          <w:name w:val="General"/>
          <w:gallery w:val="placeholder"/>
        </w:category>
        <w:types>
          <w:type w:val="bbPlcHdr"/>
        </w:types>
        <w:behaviors>
          <w:behavior w:val="content"/>
        </w:behaviors>
        <w:guid w:val="{50D8A627-EBF8-4BD2-B7E3-C13873C859A0}"/>
      </w:docPartPr>
      <w:docPartBody>
        <w:p w:rsidR="00F86E47" w:rsidRDefault="005B4399" w:rsidP="005B4399">
          <w:pPr>
            <w:pStyle w:val="EAF533EF9B464C40BECF70A98BE112D0"/>
          </w:pPr>
          <w:r>
            <w:rPr>
              <w:lang w:val="es-ES"/>
            </w:rPr>
            <w:t>[Escriba el nombre de la compañía]</w:t>
          </w:r>
        </w:p>
      </w:docPartBody>
    </w:docPart>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
      <w:docPartPr>
        <w:name w:val="DED60B2BDD1C45C888137CE5A233D6B8"/>
        <w:category>
          <w:name w:val="General"/>
          <w:gallery w:val="placeholder"/>
        </w:category>
        <w:types>
          <w:type w:val="bbPlcHdr"/>
        </w:types>
        <w:behaviors>
          <w:behavior w:val="content"/>
        </w:behaviors>
        <w:guid w:val="{295D1904-23BE-4C29-BA56-8AD9B1D9EB2A}"/>
      </w:docPartPr>
      <w:docPartBody>
        <w:p w:rsidR="008B2DB5" w:rsidRDefault="00A36608" w:rsidP="00A36608">
          <w:pPr>
            <w:pStyle w:val="DED60B2BDD1C45C888137CE5A233D6B8"/>
          </w:pPr>
          <w:r>
            <w:rPr>
              <w:lang w:val="es-ES"/>
            </w:rPr>
            <w:t>[Escriba el nombre de la compañía]</w:t>
          </w:r>
        </w:p>
      </w:docPartBody>
    </w:docPart>
    <w:docPart>
      <w:docPartPr>
        <w:name w:val="CE6CDE7E190646759914DA2BADD9FBC3"/>
        <w:category>
          <w:name w:val="General"/>
          <w:gallery w:val="placeholder"/>
        </w:category>
        <w:types>
          <w:type w:val="bbPlcHdr"/>
        </w:types>
        <w:behaviors>
          <w:behavior w:val="content"/>
        </w:behaviors>
        <w:guid w:val="{265DA7AD-6BAD-463E-888C-53867CE802C7}"/>
      </w:docPartPr>
      <w:docPartBody>
        <w:p w:rsidR="00AF1771" w:rsidRDefault="00AF1771" w:rsidP="00AF1771">
          <w:pPr>
            <w:pStyle w:val="CE6CDE7E190646759914DA2BADD9FBC3"/>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A1"/>
    <w:rsid w:val="000412B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3C5D8F"/>
    <w:rsid w:val="00404EFF"/>
    <w:rsid w:val="00410450"/>
    <w:rsid w:val="00415D9A"/>
    <w:rsid w:val="00457349"/>
    <w:rsid w:val="00462F91"/>
    <w:rsid w:val="0047526B"/>
    <w:rsid w:val="00483775"/>
    <w:rsid w:val="00486877"/>
    <w:rsid w:val="004D01AF"/>
    <w:rsid w:val="004E7DFF"/>
    <w:rsid w:val="004F5B41"/>
    <w:rsid w:val="00501373"/>
    <w:rsid w:val="00544D8A"/>
    <w:rsid w:val="00567BDC"/>
    <w:rsid w:val="00596C98"/>
    <w:rsid w:val="005B4399"/>
    <w:rsid w:val="005D4F6E"/>
    <w:rsid w:val="005F74EB"/>
    <w:rsid w:val="006169D0"/>
    <w:rsid w:val="00626857"/>
    <w:rsid w:val="00635C42"/>
    <w:rsid w:val="00653283"/>
    <w:rsid w:val="00666617"/>
    <w:rsid w:val="006A5613"/>
    <w:rsid w:val="006B06EB"/>
    <w:rsid w:val="006B6C31"/>
    <w:rsid w:val="006C7DB6"/>
    <w:rsid w:val="006D0F22"/>
    <w:rsid w:val="006D2F4A"/>
    <w:rsid w:val="007821FA"/>
    <w:rsid w:val="0078733B"/>
    <w:rsid w:val="007B3BDB"/>
    <w:rsid w:val="007C6F27"/>
    <w:rsid w:val="007C7DFD"/>
    <w:rsid w:val="007E3F7F"/>
    <w:rsid w:val="007E5991"/>
    <w:rsid w:val="007F3668"/>
    <w:rsid w:val="00813CC6"/>
    <w:rsid w:val="00820D41"/>
    <w:rsid w:val="00834797"/>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F1771"/>
    <w:rsid w:val="00B23B7A"/>
    <w:rsid w:val="00B631D8"/>
    <w:rsid w:val="00B659D8"/>
    <w:rsid w:val="00BD0103"/>
    <w:rsid w:val="00BE6C47"/>
    <w:rsid w:val="00BF30D1"/>
    <w:rsid w:val="00C14B91"/>
    <w:rsid w:val="00C1762C"/>
    <w:rsid w:val="00C45298"/>
    <w:rsid w:val="00C46E4D"/>
    <w:rsid w:val="00C67A57"/>
    <w:rsid w:val="00C75BA6"/>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82F44"/>
    <w:rsid w:val="00EB2E0D"/>
    <w:rsid w:val="00EE0460"/>
    <w:rsid w:val="00F302F7"/>
    <w:rsid w:val="00F6167D"/>
    <w:rsid w:val="00F734F5"/>
    <w:rsid w:val="00F836A7"/>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731AD-89FA-43CE-AA49-CABEA872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4563</Words>
  <Characters>25101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29605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Karito</cp:lastModifiedBy>
  <cp:revision>24</cp:revision>
  <cp:lastPrinted>2020-10-16T15:07:00Z</cp:lastPrinted>
  <dcterms:created xsi:type="dcterms:W3CDTF">2020-10-12T17:10:00Z</dcterms:created>
  <dcterms:modified xsi:type="dcterms:W3CDTF">2020-11-02T05:04:00Z</dcterms:modified>
</cp:coreProperties>
</file>